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3404F" w14:textId="2163D34B" w:rsidR="00202B60" w:rsidRPr="001A4627" w:rsidRDefault="00202B60" w:rsidP="001A4627">
      <w:pPr>
        <w:jc w:val="center"/>
        <w:rPr>
          <w:rFonts w:ascii="Times New Roman" w:hAnsi="Times New Roman" w:cs="Times New Roman"/>
          <w:b/>
          <w:sz w:val="32"/>
          <w:szCs w:val="32"/>
        </w:rPr>
      </w:pPr>
      <w:r w:rsidRPr="001A4627">
        <w:rPr>
          <w:rFonts w:ascii="Times New Roman" w:hAnsi="Times New Roman" w:cs="Times New Roman"/>
          <w:b/>
          <w:sz w:val="32"/>
          <w:szCs w:val="32"/>
        </w:rPr>
        <w:t>EUSDR PA7 2</w:t>
      </w:r>
      <w:r w:rsidR="00931464">
        <w:rPr>
          <w:rFonts w:ascii="Times New Roman" w:hAnsi="Times New Roman" w:cs="Times New Roman"/>
          <w:b/>
          <w:sz w:val="32"/>
          <w:szCs w:val="32"/>
        </w:rPr>
        <w:t>3</w:t>
      </w:r>
      <w:r w:rsidR="00931464">
        <w:rPr>
          <w:rFonts w:ascii="Times New Roman" w:hAnsi="Times New Roman" w:cs="Times New Roman"/>
          <w:b/>
          <w:sz w:val="32"/>
          <w:szCs w:val="32"/>
          <w:vertAlign w:val="superscript"/>
        </w:rPr>
        <w:t>rd</w:t>
      </w:r>
      <w:r w:rsidRPr="001A4627">
        <w:rPr>
          <w:rFonts w:ascii="Times New Roman" w:hAnsi="Times New Roman" w:cs="Times New Roman"/>
          <w:b/>
          <w:sz w:val="32"/>
          <w:szCs w:val="32"/>
          <w:vertAlign w:val="superscript"/>
        </w:rPr>
        <w:t xml:space="preserve"> </w:t>
      </w:r>
      <w:r w:rsidRPr="001A4627">
        <w:rPr>
          <w:rFonts w:ascii="Times New Roman" w:hAnsi="Times New Roman" w:cs="Times New Roman"/>
          <w:b/>
          <w:sz w:val="32"/>
          <w:szCs w:val="32"/>
        </w:rPr>
        <w:t>Steering Group Meeting</w:t>
      </w:r>
    </w:p>
    <w:p w14:paraId="03F72225" w14:textId="6061D703" w:rsidR="00202B60" w:rsidRPr="001A4627" w:rsidRDefault="00202B60" w:rsidP="001A4627">
      <w:pPr>
        <w:pBdr>
          <w:bottom w:val="single" w:sz="6" w:space="1" w:color="auto"/>
        </w:pBdr>
        <w:jc w:val="center"/>
        <w:rPr>
          <w:rFonts w:ascii="Times New Roman" w:hAnsi="Times New Roman" w:cs="Times New Roman"/>
          <w:b/>
          <w:color w:val="1F497D" w:themeColor="text2"/>
          <w:sz w:val="24"/>
          <w:szCs w:val="24"/>
        </w:rPr>
      </w:pPr>
      <w:r w:rsidRPr="001A4627">
        <w:rPr>
          <w:rFonts w:ascii="Times New Roman" w:hAnsi="Times New Roman" w:cs="Times New Roman"/>
          <w:b/>
          <w:sz w:val="24"/>
          <w:szCs w:val="24"/>
        </w:rPr>
        <w:t>2</w:t>
      </w:r>
      <w:r w:rsidR="00931464">
        <w:rPr>
          <w:rFonts w:ascii="Times New Roman" w:hAnsi="Times New Roman" w:cs="Times New Roman"/>
          <w:b/>
          <w:sz w:val="24"/>
          <w:szCs w:val="24"/>
        </w:rPr>
        <w:t>2</w:t>
      </w:r>
      <w:r w:rsidRPr="001A4627">
        <w:rPr>
          <w:rFonts w:ascii="Times New Roman" w:hAnsi="Times New Roman" w:cs="Times New Roman"/>
          <w:b/>
          <w:sz w:val="24"/>
          <w:szCs w:val="24"/>
        </w:rPr>
        <w:t xml:space="preserve"> June 202</w:t>
      </w:r>
      <w:r w:rsidR="00931464">
        <w:rPr>
          <w:rFonts w:ascii="Times New Roman" w:hAnsi="Times New Roman" w:cs="Times New Roman"/>
          <w:b/>
          <w:sz w:val="24"/>
          <w:szCs w:val="24"/>
        </w:rPr>
        <w:t>2</w:t>
      </w:r>
      <w:r w:rsidRPr="001A4627">
        <w:rPr>
          <w:rFonts w:ascii="Times New Roman" w:hAnsi="Times New Roman" w:cs="Times New Roman"/>
          <w:b/>
          <w:sz w:val="24"/>
          <w:szCs w:val="24"/>
        </w:rPr>
        <w:t xml:space="preserve"> | </w:t>
      </w:r>
      <w:r w:rsidR="00EA2787" w:rsidRPr="001A4627">
        <w:rPr>
          <w:rFonts w:ascii="Times New Roman" w:hAnsi="Times New Roman" w:cs="Times New Roman"/>
          <w:b/>
          <w:sz w:val="24"/>
          <w:szCs w:val="24"/>
        </w:rPr>
        <w:t>Videoconference (ZOOM), 9:30 – 12:30</w:t>
      </w:r>
    </w:p>
    <w:p w14:paraId="3AE59A44" w14:textId="77777777" w:rsidR="00202B60" w:rsidRPr="001A4627" w:rsidRDefault="00202B60" w:rsidP="001A4627">
      <w:pPr>
        <w:jc w:val="center"/>
        <w:rPr>
          <w:rFonts w:ascii="Times New Roman" w:hAnsi="Times New Roman" w:cs="Times New Roman"/>
          <w:b/>
          <w:color w:val="1F497D" w:themeColor="text2"/>
          <w:sz w:val="40"/>
          <w:szCs w:val="40"/>
          <w:u w:val="single"/>
        </w:rPr>
      </w:pPr>
      <w:r w:rsidRPr="001A4627">
        <w:rPr>
          <w:rFonts w:ascii="Times New Roman" w:hAnsi="Times New Roman" w:cs="Times New Roman"/>
          <w:b/>
          <w:color w:val="1F497D" w:themeColor="text2"/>
          <w:sz w:val="40"/>
          <w:szCs w:val="40"/>
          <w:u w:val="single"/>
        </w:rPr>
        <w:t>Minutes</w:t>
      </w:r>
    </w:p>
    <w:p w14:paraId="149C59CF" w14:textId="2D9FB2C6" w:rsidR="00EA2787" w:rsidRPr="00DD0D70" w:rsidRDefault="00202B60" w:rsidP="00DD0D70">
      <w:pPr>
        <w:jc w:val="both"/>
        <w:rPr>
          <w:rFonts w:asciiTheme="majorHAnsi" w:hAnsiTheme="majorHAnsi"/>
          <w:sz w:val="24"/>
          <w:szCs w:val="24"/>
        </w:rPr>
      </w:pPr>
      <w:r w:rsidRPr="00DD0D70">
        <w:rPr>
          <w:rFonts w:asciiTheme="majorHAnsi" w:hAnsiTheme="majorHAnsi" w:cs="Times New Roman"/>
          <w:sz w:val="24"/>
          <w:szCs w:val="24"/>
        </w:rPr>
        <w:t>The 2</w:t>
      </w:r>
      <w:r w:rsidR="00931464" w:rsidRPr="00DD0D70">
        <w:rPr>
          <w:rFonts w:asciiTheme="majorHAnsi" w:hAnsiTheme="majorHAnsi" w:cs="Times New Roman"/>
          <w:sz w:val="24"/>
          <w:szCs w:val="24"/>
        </w:rPr>
        <w:t>3</w:t>
      </w:r>
      <w:r w:rsidR="00931464" w:rsidRPr="00DD0D70">
        <w:rPr>
          <w:rFonts w:asciiTheme="majorHAnsi" w:hAnsiTheme="majorHAnsi" w:cs="Times New Roman"/>
          <w:sz w:val="24"/>
          <w:szCs w:val="24"/>
          <w:vertAlign w:val="superscript"/>
        </w:rPr>
        <w:t>rd</w:t>
      </w:r>
      <w:r w:rsidRPr="00DD0D70">
        <w:rPr>
          <w:rFonts w:asciiTheme="majorHAnsi" w:hAnsiTheme="majorHAnsi" w:cs="Times New Roman"/>
          <w:sz w:val="24"/>
          <w:szCs w:val="24"/>
        </w:rPr>
        <w:t xml:space="preserve"> Steering Group (SG) Meeting of Priority Area 7 (PA7) </w:t>
      </w:r>
      <w:r w:rsidR="00EA2787" w:rsidRPr="00DD0D70">
        <w:rPr>
          <w:rFonts w:asciiTheme="majorHAnsi" w:hAnsiTheme="majorHAnsi"/>
          <w:sz w:val="24"/>
          <w:szCs w:val="24"/>
        </w:rPr>
        <w:t>was organized on 2</w:t>
      </w:r>
      <w:r w:rsidR="00931464" w:rsidRPr="00DD0D70">
        <w:rPr>
          <w:rFonts w:asciiTheme="majorHAnsi" w:hAnsiTheme="majorHAnsi"/>
          <w:sz w:val="24"/>
          <w:szCs w:val="24"/>
        </w:rPr>
        <w:t>2</w:t>
      </w:r>
      <w:r w:rsidR="00EA2787" w:rsidRPr="00DD0D70">
        <w:rPr>
          <w:rFonts w:asciiTheme="majorHAnsi" w:hAnsiTheme="majorHAnsi"/>
          <w:sz w:val="24"/>
          <w:szCs w:val="24"/>
        </w:rPr>
        <w:t xml:space="preserve"> June, 202</w:t>
      </w:r>
      <w:r w:rsidR="00931464" w:rsidRPr="00DD0D70">
        <w:rPr>
          <w:rFonts w:asciiTheme="majorHAnsi" w:hAnsiTheme="majorHAnsi"/>
          <w:sz w:val="24"/>
          <w:szCs w:val="24"/>
        </w:rPr>
        <w:t>2</w:t>
      </w:r>
      <w:r w:rsidR="00EA2787" w:rsidRPr="00DD0D70">
        <w:rPr>
          <w:rFonts w:asciiTheme="majorHAnsi" w:hAnsiTheme="majorHAnsi"/>
          <w:sz w:val="24"/>
          <w:szCs w:val="24"/>
        </w:rPr>
        <w:t xml:space="preserve">, as an online event with the technical support of the Danube Strategy Point (DSP). </w:t>
      </w:r>
    </w:p>
    <w:p w14:paraId="7BA70DD1" w14:textId="40BD7554" w:rsidR="00EA2787" w:rsidRPr="00DD0D70" w:rsidRDefault="00EA2787" w:rsidP="00DD0D70">
      <w:pPr>
        <w:jc w:val="both"/>
        <w:rPr>
          <w:rFonts w:asciiTheme="majorHAnsi" w:hAnsiTheme="majorHAnsi"/>
          <w:sz w:val="24"/>
          <w:szCs w:val="24"/>
        </w:rPr>
      </w:pPr>
      <w:r w:rsidRPr="00DD0D70">
        <w:rPr>
          <w:rFonts w:asciiTheme="majorHAnsi" w:hAnsiTheme="majorHAnsi"/>
          <w:sz w:val="24"/>
          <w:szCs w:val="24"/>
        </w:rPr>
        <w:t>The agenda of the meeting and the list of participants of the PA7 SG meeting are presented in Annexes</w:t>
      </w:r>
      <w:r w:rsidR="004C6233" w:rsidRPr="00DD0D70">
        <w:rPr>
          <w:rFonts w:asciiTheme="majorHAnsi" w:hAnsiTheme="majorHAnsi"/>
          <w:sz w:val="24"/>
          <w:szCs w:val="24"/>
        </w:rPr>
        <w:t>.</w:t>
      </w:r>
    </w:p>
    <w:p w14:paraId="2BB52730" w14:textId="045EBFDB" w:rsidR="00EA2787" w:rsidRPr="00C071A3" w:rsidRDefault="00EA2787" w:rsidP="00DD0D70">
      <w:pPr>
        <w:rPr>
          <w:rStyle w:val="Hypertextovprepojenie"/>
          <w:rFonts w:asciiTheme="majorHAnsi" w:hAnsiTheme="majorHAnsi"/>
          <w:sz w:val="24"/>
          <w:szCs w:val="24"/>
        </w:rPr>
      </w:pPr>
      <w:r w:rsidRPr="00DD0D70">
        <w:rPr>
          <w:rFonts w:asciiTheme="majorHAnsi" w:hAnsiTheme="majorHAnsi"/>
          <w:sz w:val="24"/>
          <w:szCs w:val="24"/>
        </w:rPr>
        <w:t>Presentations from the meeting can be found at the</w:t>
      </w:r>
      <w:r w:rsidR="00C36BBD" w:rsidRPr="00DD0D70">
        <w:rPr>
          <w:rFonts w:asciiTheme="majorHAnsi" w:hAnsiTheme="majorHAnsi"/>
          <w:sz w:val="24"/>
          <w:szCs w:val="24"/>
        </w:rPr>
        <w:t xml:space="preserve"> following link</w:t>
      </w:r>
      <w:r w:rsidR="00C071A3">
        <w:rPr>
          <w:rFonts w:asciiTheme="majorHAnsi" w:hAnsiTheme="majorHAnsi"/>
          <w:sz w:val="24"/>
          <w:szCs w:val="24"/>
        </w:rPr>
        <w:t xml:space="preserve"> (in a .zip file)</w:t>
      </w:r>
      <w:r w:rsidR="00C36BBD" w:rsidRPr="00DD0D70">
        <w:rPr>
          <w:rFonts w:asciiTheme="majorHAnsi" w:hAnsiTheme="majorHAnsi"/>
          <w:sz w:val="24"/>
          <w:szCs w:val="24"/>
        </w:rPr>
        <w:t xml:space="preserve">: </w:t>
      </w:r>
      <w:hyperlink r:id="rId8" w:history="1">
        <w:r w:rsidR="00C071A3" w:rsidRPr="00C071A3">
          <w:rPr>
            <w:rStyle w:val="Hypertextovprepojenie"/>
            <w:rFonts w:asciiTheme="majorHAnsi" w:hAnsiTheme="majorHAnsi"/>
            <w:sz w:val="24"/>
            <w:szCs w:val="24"/>
          </w:rPr>
          <w:t>https://knowledgesociety.danube-region.eu/steering-group-meetings/</w:t>
        </w:r>
      </w:hyperlink>
      <w:r w:rsidR="00C071A3" w:rsidRPr="00C071A3">
        <w:rPr>
          <w:rFonts w:asciiTheme="majorHAnsi" w:hAnsiTheme="majorHAnsi"/>
          <w:sz w:val="24"/>
          <w:szCs w:val="24"/>
        </w:rPr>
        <w:t xml:space="preserve"> </w:t>
      </w:r>
    </w:p>
    <w:p w14:paraId="4E04A3F8" w14:textId="010AB7E7" w:rsidR="00EA2787" w:rsidRPr="00DD0D70" w:rsidRDefault="00EA2787" w:rsidP="00DD0D70">
      <w:pPr>
        <w:jc w:val="both"/>
        <w:rPr>
          <w:rFonts w:asciiTheme="majorHAnsi" w:hAnsiTheme="majorHAnsi"/>
          <w:b/>
          <w:bCs/>
          <w:color w:val="1F497D" w:themeColor="text2"/>
          <w:sz w:val="24"/>
          <w:szCs w:val="24"/>
        </w:rPr>
      </w:pPr>
      <w:r w:rsidRPr="00DD0D70">
        <w:rPr>
          <w:rFonts w:asciiTheme="majorHAnsi" w:hAnsiTheme="majorHAnsi"/>
          <w:b/>
          <w:bCs/>
          <w:color w:val="1F497D" w:themeColor="text2"/>
          <w:sz w:val="24"/>
          <w:szCs w:val="24"/>
        </w:rPr>
        <w:t xml:space="preserve">Joint welcome and opening remarks from the PAC teams and EC representatives </w:t>
      </w:r>
    </w:p>
    <w:p w14:paraId="3BC8E74D" w14:textId="5D1343E2" w:rsidR="00F85ACC" w:rsidRPr="00DD0D70" w:rsidRDefault="00EA2787" w:rsidP="00DD0D70">
      <w:pPr>
        <w:jc w:val="both"/>
        <w:rPr>
          <w:rFonts w:asciiTheme="majorHAnsi" w:hAnsiTheme="majorHAnsi"/>
          <w:sz w:val="24"/>
          <w:szCs w:val="24"/>
        </w:rPr>
      </w:pPr>
      <w:r w:rsidRPr="00DD0D70">
        <w:rPr>
          <w:rFonts w:asciiTheme="majorHAnsi" w:hAnsiTheme="majorHAnsi"/>
          <w:sz w:val="24"/>
          <w:szCs w:val="24"/>
        </w:rPr>
        <w:t xml:space="preserve">The meeting was opened and moderated by </w:t>
      </w:r>
      <w:r w:rsidRPr="00DD0D70">
        <w:rPr>
          <w:rFonts w:asciiTheme="majorHAnsi" w:hAnsiTheme="majorHAnsi"/>
          <w:b/>
          <w:bCs/>
          <w:sz w:val="24"/>
          <w:szCs w:val="24"/>
        </w:rPr>
        <w:t>Ms Mihaela Florea</w:t>
      </w:r>
      <w:r w:rsidRPr="00DD0D70">
        <w:rPr>
          <w:rFonts w:asciiTheme="majorHAnsi" w:hAnsiTheme="majorHAnsi"/>
          <w:sz w:val="24"/>
          <w:szCs w:val="24"/>
        </w:rPr>
        <w:t xml:space="preserve"> from the DSP, who welcomed participants, acquainted them with the rules of the online event</w:t>
      </w:r>
      <w:r w:rsidR="00F85ACC" w:rsidRPr="00DD0D70">
        <w:rPr>
          <w:rFonts w:asciiTheme="majorHAnsi" w:hAnsiTheme="majorHAnsi"/>
          <w:sz w:val="24"/>
          <w:szCs w:val="24"/>
        </w:rPr>
        <w:t>, encouraged everyone to use the</w:t>
      </w:r>
      <w:r w:rsidR="00504BA8" w:rsidRPr="00DD0D70">
        <w:rPr>
          <w:rFonts w:asciiTheme="majorHAnsi" w:hAnsiTheme="majorHAnsi"/>
          <w:sz w:val="24"/>
          <w:szCs w:val="24"/>
        </w:rPr>
        <w:t xml:space="preserve"> interactive</w:t>
      </w:r>
      <w:r w:rsidR="00F85ACC" w:rsidRPr="00DD0D70">
        <w:rPr>
          <w:rFonts w:asciiTheme="majorHAnsi" w:hAnsiTheme="majorHAnsi"/>
          <w:sz w:val="24"/>
          <w:szCs w:val="24"/>
        </w:rPr>
        <w:t xml:space="preserve"> zoom functions during the meeting</w:t>
      </w:r>
      <w:r w:rsidRPr="00DD0D70">
        <w:rPr>
          <w:rFonts w:asciiTheme="majorHAnsi" w:hAnsiTheme="majorHAnsi"/>
          <w:sz w:val="24"/>
          <w:szCs w:val="24"/>
        </w:rPr>
        <w:t xml:space="preserve"> and</w:t>
      </w:r>
      <w:r w:rsidR="00504BA8" w:rsidRPr="00DD0D70">
        <w:rPr>
          <w:rFonts w:asciiTheme="majorHAnsi" w:hAnsiTheme="majorHAnsi"/>
          <w:sz w:val="24"/>
          <w:szCs w:val="24"/>
        </w:rPr>
        <w:t xml:space="preserve"> she</w:t>
      </w:r>
      <w:r w:rsidRPr="00DD0D70">
        <w:rPr>
          <w:rFonts w:asciiTheme="majorHAnsi" w:hAnsiTheme="majorHAnsi"/>
          <w:sz w:val="24"/>
          <w:szCs w:val="24"/>
        </w:rPr>
        <w:t xml:space="preserve"> wished a fruitful and successful meeting</w:t>
      </w:r>
      <w:r w:rsidR="00F85ACC" w:rsidRPr="00DD0D70">
        <w:rPr>
          <w:rFonts w:asciiTheme="majorHAnsi" w:hAnsiTheme="majorHAnsi"/>
          <w:sz w:val="24"/>
          <w:szCs w:val="24"/>
        </w:rPr>
        <w:t>.</w:t>
      </w:r>
    </w:p>
    <w:p w14:paraId="4D530AD4" w14:textId="0F834EBD" w:rsidR="00931464" w:rsidRPr="00DD0D70" w:rsidRDefault="00764EEE" w:rsidP="00DD0D70">
      <w:pPr>
        <w:jc w:val="both"/>
        <w:rPr>
          <w:rFonts w:asciiTheme="majorHAnsi" w:hAnsiTheme="majorHAnsi"/>
          <w:sz w:val="24"/>
          <w:szCs w:val="24"/>
        </w:rPr>
      </w:pPr>
      <w:r w:rsidRPr="00DD0D70">
        <w:rPr>
          <w:rFonts w:asciiTheme="majorHAnsi" w:hAnsiTheme="majorHAnsi"/>
          <w:b/>
          <w:bCs/>
          <w:sz w:val="24"/>
          <w:szCs w:val="24"/>
        </w:rPr>
        <w:t>Ms Lubica Pitlova</w:t>
      </w:r>
      <w:r w:rsidRPr="00DD0D70">
        <w:rPr>
          <w:rFonts w:asciiTheme="majorHAnsi" w:hAnsiTheme="majorHAnsi"/>
          <w:sz w:val="24"/>
          <w:szCs w:val="24"/>
        </w:rPr>
        <w:t xml:space="preserve"> (Slovak PA7 co-coordinator) welcomed all SG members on behalf of the Slovak PA7 coordination team. </w:t>
      </w:r>
      <w:r w:rsidR="00931464" w:rsidRPr="00DD0D70">
        <w:rPr>
          <w:rFonts w:asciiTheme="majorHAnsi" w:hAnsiTheme="majorHAnsi"/>
          <w:sz w:val="24"/>
          <w:szCs w:val="24"/>
        </w:rPr>
        <w:t xml:space="preserve">She expressed her satisfaction with the organization of the support activities for the participation of the Danube countries in Horizon Europe programme and also expressed her hope that this has increased the interest of our researchers to participate in this framework programme. At least in Slovakia, we noted the progress in this regard. As another important thing </w:t>
      </w:r>
      <w:r w:rsidR="00931464" w:rsidRPr="00DD0D70">
        <w:rPr>
          <w:rFonts w:asciiTheme="majorHAnsi" w:hAnsiTheme="majorHAnsi"/>
          <w:b/>
          <w:sz w:val="24"/>
          <w:szCs w:val="24"/>
        </w:rPr>
        <w:t>Ms Pitlova</w:t>
      </w:r>
      <w:r w:rsidR="00931464" w:rsidRPr="00DD0D70">
        <w:rPr>
          <w:rFonts w:asciiTheme="majorHAnsi" w:hAnsiTheme="majorHAnsi"/>
          <w:sz w:val="24"/>
          <w:szCs w:val="24"/>
        </w:rPr>
        <w:t xml:space="preserve"> mentioned the involvement of the entire Danube region in the European Research Area. In November 2021, the ERA Policy Agenda was adopted including 20 ERA actions which are very ambitious and the member states and associated countries were asked to express their interest and commitment to these actions. Many of these actions are relevant for the Danube region as well and we can see a great opportunity in them and it will be great to hear from Mr Johannes Gabriel about the new funding opportunities within the Danube Region Programme. </w:t>
      </w:r>
      <w:r w:rsidR="00124A81" w:rsidRPr="00DD0D70">
        <w:rPr>
          <w:rFonts w:asciiTheme="majorHAnsi" w:hAnsiTheme="majorHAnsi"/>
          <w:sz w:val="24"/>
          <w:szCs w:val="24"/>
        </w:rPr>
        <w:t>To the end of her welcome note Ms Pitlova wished all participants very fruitful meeting.</w:t>
      </w:r>
    </w:p>
    <w:p w14:paraId="5639C90B" w14:textId="63573C2F" w:rsidR="00C36BBD" w:rsidRPr="00DD0D70" w:rsidRDefault="00C36BBD" w:rsidP="00DD0D70">
      <w:pPr>
        <w:jc w:val="both"/>
        <w:rPr>
          <w:rFonts w:asciiTheme="majorHAnsi" w:hAnsiTheme="majorHAnsi"/>
          <w:sz w:val="24"/>
          <w:szCs w:val="24"/>
        </w:rPr>
      </w:pPr>
      <w:r w:rsidRPr="00DD0D70">
        <w:rPr>
          <w:rFonts w:asciiTheme="majorHAnsi" w:hAnsiTheme="majorHAnsi"/>
          <w:b/>
          <w:bCs/>
          <w:sz w:val="24"/>
          <w:szCs w:val="24"/>
        </w:rPr>
        <w:t>Mr Viktor Nedović</w:t>
      </w:r>
      <w:r w:rsidRPr="00DD0D70">
        <w:rPr>
          <w:rFonts w:asciiTheme="majorHAnsi" w:hAnsiTheme="majorHAnsi"/>
          <w:sz w:val="24"/>
          <w:szCs w:val="24"/>
        </w:rPr>
        <w:t xml:space="preserve"> (Serbian PA7 co-coordinator) similarly welcomed all participants at the meeting. </w:t>
      </w:r>
      <w:r w:rsidR="00C4032B" w:rsidRPr="00DD0D70">
        <w:rPr>
          <w:rFonts w:asciiTheme="majorHAnsi" w:hAnsiTheme="majorHAnsi"/>
          <w:sz w:val="24"/>
          <w:szCs w:val="24"/>
        </w:rPr>
        <w:t xml:space="preserve">He mentioned that we are facing very interesting times, not only due to pandemic but also other issues, but we are trying to find the way to continue in our activities and to be proactive. </w:t>
      </w:r>
      <w:r w:rsidRPr="00DD0D70">
        <w:rPr>
          <w:rFonts w:asciiTheme="majorHAnsi" w:hAnsiTheme="majorHAnsi"/>
          <w:sz w:val="24"/>
          <w:szCs w:val="24"/>
        </w:rPr>
        <w:t>He mentioned that</w:t>
      </w:r>
      <w:r w:rsidR="0099284B" w:rsidRPr="00DD0D70">
        <w:rPr>
          <w:rFonts w:asciiTheme="majorHAnsi" w:hAnsiTheme="majorHAnsi"/>
          <w:sz w:val="24"/>
          <w:szCs w:val="24"/>
        </w:rPr>
        <w:t xml:space="preserve"> the next week, there is a meeting of the ministers of the Western Balkans and Horizon Europe will be major topic for the discussion.</w:t>
      </w:r>
      <w:r w:rsidR="00C4032B" w:rsidRPr="00DD0D70">
        <w:rPr>
          <w:rFonts w:asciiTheme="majorHAnsi" w:hAnsiTheme="majorHAnsi"/>
          <w:sz w:val="24"/>
          <w:szCs w:val="24"/>
        </w:rPr>
        <w:t xml:space="preserve"> This is important forum for discussing all the issues related to the participation of associated countries from the Western Balkan</w:t>
      </w:r>
      <w:r w:rsidR="00711C55">
        <w:rPr>
          <w:rFonts w:asciiTheme="majorHAnsi" w:hAnsiTheme="majorHAnsi"/>
          <w:sz w:val="24"/>
          <w:szCs w:val="24"/>
        </w:rPr>
        <w:t>s</w:t>
      </w:r>
      <w:r w:rsidR="00C4032B" w:rsidRPr="00DD0D70">
        <w:rPr>
          <w:rFonts w:asciiTheme="majorHAnsi" w:hAnsiTheme="majorHAnsi"/>
          <w:sz w:val="24"/>
          <w:szCs w:val="24"/>
        </w:rPr>
        <w:t xml:space="preserve"> in Horizon Europe, as all countries finalized documents with the Commission and entered the programme as associated members. </w:t>
      </w:r>
      <w:r w:rsidR="00124A81" w:rsidRPr="00DD0D70">
        <w:rPr>
          <w:rFonts w:asciiTheme="majorHAnsi" w:hAnsiTheme="majorHAnsi"/>
          <w:sz w:val="24"/>
          <w:szCs w:val="24"/>
        </w:rPr>
        <w:t>He</w:t>
      </w:r>
      <w:r w:rsidR="00C4032B" w:rsidRPr="00DD0D70">
        <w:rPr>
          <w:rFonts w:asciiTheme="majorHAnsi" w:hAnsiTheme="majorHAnsi"/>
          <w:sz w:val="24"/>
          <w:szCs w:val="24"/>
        </w:rPr>
        <w:t xml:space="preserve"> also</w:t>
      </w:r>
      <w:r w:rsidR="00124A81" w:rsidRPr="00DD0D70">
        <w:rPr>
          <w:rFonts w:asciiTheme="majorHAnsi" w:hAnsiTheme="majorHAnsi"/>
          <w:sz w:val="24"/>
          <w:szCs w:val="24"/>
        </w:rPr>
        <w:t xml:space="preserve"> expressed his happiness that we </w:t>
      </w:r>
      <w:r w:rsidR="002A614A" w:rsidRPr="00DD0D70">
        <w:rPr>
          <w:rFonts w:asciiTheme="majorHAnsi" w:hAnsiTheme="majorHAnsi"/>
          <w:sz w:val="24"/>
          <w:szCs w:val="24"/>
        </w:rPr>
        <w:t>can</w:t>
      </w:r>
      <w:r w:rsidR="00124A81" w:rsidRPr="00DD0D70">
        <w:rPr>
          <w:rFonts w:asciiTheme="majorHAnsi" w:hAnsiTheme="majorHAnsi"/>
          <w:sz w:val="24"/>
          <w:szCs w:val="24"/>
        </w:rPr>
        <w:t xml:space="preserve"> continue to work very closely on the implementation of activities inside PA7 together with </w:t>
      </w:r>
      <w:r w:rsidR="00124A81" w:rsidRPr="00DD0D70">
        <w:rPr>
          <w:rFonts w:asciiTheme="majorHAnsi" w:hAnsiTheme="majorHAnsi"/>
          <w:sz w:val="24"/>
          <w:szCs w:val="24"/>
        </w:rPr>
        <w:lastRenderedPageBreak/>
        <w:t xml:space="preserve">former rector Ivanka Popović, but also </w:t>
      </w:r>
      <w:r w:rsidR="00FB4CCA" w:rsidRPr="00DD0D70">
        <w:rPr>
          <w:rFonts w:asciiTheme="majorHAnsi" w:hAnsiTheme="majorHAnsi"/>
          <w:sz w:val="24"/>
          <w:szCs w:val="24"/>
        </w:rPr>
        <w:t>with</w:t>
      </w:r>
      <w:r w:rsidR="00124A81" w:rsidRPr="00DD0D70">
        <w:rPr>
          <w:rFonts w:asciiTheme="majorHAnsi" w:hAnsiTheme="majorHAnsi"/>
          <w:sz w:val="24"/>
          <w:szCs w:val="24"/>
        </w:rPr>
        <w:t xml:space="preserve"> the new vice-rector of University of Belgrade professor </w:t>
      </w:r>
      <w:r w:rsidR="00711C55" w:rsidRPr="00DD0D70">
        <w:rPr>
          <w:rFonts w:asciiTheme="majorHAnsi" w:hAnsiTheme="majorHAnsi"/>
          <w:sz w:val="24"/>
          <w:szCs w:val="24"/>
        </w:rPr>
        <w:t>Ra</w:t>
      </w:r>
      <w:r w:rsidR="00711C55">
        <w:rPr>
          <w:rFonts w:asciiTheme="majorHAnsi" w:hAnsiTheme="majorHAnsi"/>
          <w:sz w:val="24"/>
          <w:szCs w:val="24"/>
        </w:rPr>
        <w:t>t</w:t>
      </w:r>
      <w:r w:rsidR="00711C55" w:rsidRPr="00DD0D70">
        <w:rPr>
          <w:rFonts w:asciiTheme="majorHAnsi" w:hAnsiTheme="majorHAnsi"/>
          <w:sz w:val="24"/>
          <w:szCs w:val="24"/>
        </w:rPr>
        <w:t xml:space="preserve">ko </w:t>
      </w:r>
      <w:r w:rsidR="00124A81" w:rsidRPr="00DD0D70">
        <w:rPr>
          <w:rFonts w:asciiTheme="majorHAnsi" w:hAnsiTheme="majorHAnsi"/>
          <w:sz w:val="24"/>
          <w:szCs w:val="24"/>
        </w:rPr>
        <w:t xml:space="preserve">Ristić and this kind of synergy has a potential to give great results in the future. </w:t>
      </w:r>
      <w:r w:rsidR="0099284B" w:rsidRPr="00DD0D70">
        <w:rPr>
          <w:rFonts w:asciiTheme="majorHAnsi" w:hAnsiTheme="majorHAnsi"/>
          <w:sz w:val="24"/>
          <w:szCs w:val="24"/>
        </w:rPr>
        <w:t xml:space="preserve"> </w:t>
      </w:r>
      <w:r w:rsidRPr="00DD0D70">
        <w:rPr>
          <w:rFonts w:asciiTheme="majorHAnsi" w:hAnsiTheme="majorHAnsi"/>
          <w:sz w:val="24"/>
          <w:szCs w:val="24"/>
        </w:rPr>
        <w:t>To the end of his welcome note Mr Nedovi</w:t>
      </w:r>
      <w:r w:rsidR="00C4032B" w:rsidRPr="00DD0D70">
        <w:rPr>
          <w:rFonts w:asciiTheme="majorHAnsi" w:hAnsiTheme="majorHAnsi"/>
          <w:sz w:val="24"/>
          <w:szCs w:val="24"/>
        </w:rPr>
        <w:t>ć</w:t>
      </w:r>
      <w:r w:rsidRPr="00DD0D70">
        <w:rPr>
          <w:rFonts w:asciiTheme="majorHAnsi" w:hAnsiTheme="majorHAnsi"/>
          <w:sz w:val="24"/>
          <w:szCs w:val="24"/>
        </w:rPr>
        <w:t xml:space="preserve"> wished all participants a successful and productive meeting.</w:t>
      </w:r>
    </w:p>
    <w:p w14:paraId="597A135A" w14:textId="3CBFCC97" w:rsidR="00994426" w:rsidRPr="00DD0D70" w:rsidRDefault="00994426" w:rsidP="00DD0D70">
      <w:pPr>
        <w:jc w:val="both"/>
        <w:rPr>
          <w:rFonts w:asciiTheme="majorHAnsi" w:hAnsiTheme="majorHAnsi"/>
          <w:sz w:val="24"/>
          <w:szCs w:val="24"/>
        </w:rPr>
      </w:pPr>
      <w:r w:rsidRPr="00DD0D70">
        <w:rPr>
          <w:rFonts w:asciiTheme="majorHAnsi" w:hAnsiTheme="majorHAnsi"/>
          <w:b/>
          <w:sz w:val="24"/>
          <w:szCs w:val="24"/>
        </w:rPr>
        <w:t xml:space="preserve">Ms Dorota Korczynska </w:t>
      </w:r>
      <w:r w:rsidRPr="00DD0D70">
        <w:rPr>
          <w:rFonts w:asciiTheme="majorHAnsi" w:hAnsiTheme="majorHAnsi"/>
          <w:sz w:val="24"/>
          <w:szCs w:val="24"/>
        </w:rPr>
        <w:t xml:space="preserve">(EC DG REGIO) expressed her pleasure to be on this event on behalf of the EC DG REGIO. Due to the packed </w:t>
      </w:r>
      <w:proofErr w:type="gramStart"/>
      <w:r w:rsidRPr="00DD0D70">
        <w:rPr>
          <w:rFonts w:asciiTheme="majorHAnsi" w:hAnsiTheme="majorHAnsi"/>
          <w:sz w:val="24"/>
          <w:szCs w:val="24"/>
        </w:rPr>
        <w:t>agenda</w:t>
      </w:r>
      <w:proofErr w:type="gramEnd"/>
      <w:r w:rsidRPr="00DD0D70">
        <w:rPr>
          <w:rFonts w:asciiTheme="majorHAnsi" w:hAnsiTheme="majorHAnsi"/>
          <w:sz w:val="24"/>
          <w:szCs w:val="24"/>
        </w:rPr>
        <w:t xml:space="preserve"> she brought up only two issues. One of them is that </w:t>
      </w:r>
      <w:r w:rsidR="00CC6CD8">
        <w:rPr>
          <w:rFonts w:asciiTheme="majorHAnsi" w:hAnsiTheme="majorHAnsi"/>
          <w:sz w:val="24"/>
          <w:szCs w:val="24"/>
        </w:rPr>
        <w:t>currently</w:t>
      </w:r>
      <w:r w:rsidRPr="00DD0D70">
        <w:rPr>
          <w:rFonts w:asciiTheme="majorHAnsi" w:hAnsiTheme="majorHAnsi"/>
          <w:sz w:val="24"/>
          <w:szCs w:val="24"/>
        </w:rPr>
        <w:t xml:space="preserve"> the Commission</w:t>
      </w:r>
      <w:r w:rsidR="00CC6CD8">
        <w:rPr>
          <w:rFonts w:asciiTheme="majorHAnsi" w:hAnsiTheme="majorHAnsi"/>
          <w:sz w:val="24"/>
          <w:szCs w:val="24"/>
        </w:rPr>
        <w:t xml:space="preserve"> is</w:t>
      </w:r>
      <w:r w:rsidRPr="00DD0D70">
        <w:rPr>
          <w:rFonts w:asciiTheme="majorHAnsi" w:hAnsiTheme="majorHAnsi"/>
          <w:sz w:val="24"/>
          <w:szCs w:val="24"/>
        </w:rPr>
        <w:t xml:space="preserve"> preparing MRS report 2022</w:t>
      </w:r>
      <w:r w:rsidR="00CC6CD8">
        <w:rPr>
          <w:rFonts w:asciiTheme="majorHAnsi" w:hAnsiTheme="majorHAnsi"/>
          <w:sz w:val="24"/>
          <w:szCs w:val="24"/>
        </w:rPr>
        <w:t>.</w:t>
      </w:r>
      <w:r w:rsidRPr="00DD0D70">
        <w:rPr>
          <w:rFonts w:asciiTheme="majorHAnsi" w:hAnsiTheme="majorHAnsi"/>
          <w:sz w:val="24"/>
          <w:szCs w:val="24"/>
        </w:rPr>
        <w:t xml:space="preserve"> </w:t>
      </w:r>
      <w:r w:rsidR="00CC6CD8">
        <w:rPr>
          <w:rFonts w:asciiTheme="majorHAnsi" w:hAnsiTheme="majorHAnsi"/>
          <w:sz w:val="24"/>
          <w:szCs w:val="24"/>
        </w:rPr>
        <w:t>T</w:t>
      </w:r>
      <w:r w:rsidRPr="00DD0D70">
        <w:rPr>
          <w:rFonts w:asciiTheme="majorHAnsi" w:hAnsiTheme="majorHAnsi"/>
          <w:sz w:val="24"/>
          <w:szCs w:val="24"/>
        </w:rPr>
        <w:t xml:space="preserve">his report is from the Commission to the European Parliament, to the Council, to the European Economic and Social Committee and the Committee of the Regions and it describes how macro regional strategies are being implemented. </w:t>
      </w:r>
      <w:r w:rsidR="00672494" w:rsidRPr="00DD0D70">
        <w:rPr>
          <w:rFonts w:asciiTheme="majorHAnsi" w:hAnsiTheme="majorHAnsi"/>
          <w:sz w:val="24"/>
          <w:szCs w:val="24"/>
        </w:rPr>
        <w:t xml:space="preserve">The document will highlight what is the progress on the strategies and what are opportunities and challenges. </w:t>
      </w:r>
      <w:r w:rsidR="000D3959" w:rsidRPr="00DD0D70">
        <w:rPr>
          <w:rFonts w:asciiTheme="majorHAnsi" w:hAnsiTheme="majorHAnsi"/>
          <w:sz w:val="24"/>
          <w:szCs w:val="24"/>
        </w:rPr>
        <w:t xml:space="preserve">This year </w:t>
      </w:r>
      <w:r w:rsidR="00CC6CD8">
        <w:rPr>
          <w:rFonts w:asciiTheme="majorHAnsi" w:hAnsiTheme="majorHAnsi"/>
          <w:sz w:val="24"/>
          <w:szCs w:val="24"/>
        </w:rPr>
        <w:t>the Report is</w:t>
      </w:r>
      <w:r w:rsidR="000D3959" w:rsidRPr="00DD0D70">
        <w:rPr>
          <w:rFonts w:asciiTheme="majorHAnsi" w:hAnsiTheme="majorHAnsi"/>
          <w:sz w:val="24"/>
          <w:szCs w:val="24"/>
        </w:rPr>
        <w:t xml:space="preserve"> focusing on three main topics, which are social change, youth and </w:t>
      </w:r>
      <w:r w:rsidR="00B62E80">
        <w:rPr>
          <w:rFonts w:asciiTheme="majorHAnsi" w:hAnsiTheme="majorHAnsi"/>
          <w:sz w:val="24"/>
          <w:szCs w:val="24"/>
        </w:rPr>
        <w:t>G</w:t>
      </w:r>
      <w:r w:rsidR="00B62E80" w:rsidRPr="00DD0D70">
        <w:rPr>
          <w:rFonts w:asciiTheme="majorHAnsi" w:hAnsiTheme="majorHAnsi"/>
          <w:sz w:val="24"/>
          <w:szCs w:val="24"/>
        </w:rPr>
        <w:t xml:space="preserve">reen </w:t>
      </w:r>
      <w:r w:rsidR="00B62E80">
        <w:rPr>
          <w:rFonts w:asciiTheme="majorHAnsi" w:hAnsiTheme="majorHAnsi"/>
          <w:sz w:val="24"/>
          <w:szCs w:val="24"/>
        </w:rPr>
        <w:t>D</w:t>
      </w:r>
      <w:r w:rsidR="00B62E80" w:rsidRPr="00DD0D70">
        <w:rPr>
          <w:rFonts w:asciiTheme="majorHAnsi" w:hAnsiTheme="majorHAnsi"/>
          <w:sz w:val="24"/>
          <w:szCs w:val="24"/>
        </w:rPr>
        <w:t>eal</w:t>
      </w:r>
      <w:r w:rsidR="000D3959" w:rsidRPr="00DD0D70">
        <w:rPr>
          <w:rFonts w:asciiTheme="majorHAnsi" w:hAnsiTheme="majorHAnsi"/>
          <w:sz w:val="24"/>
          <w:szCs w:val="24"/>
        </w:rPr>
        <w:t xml:space="preserve">, but </w:t>
      </w:r>
      <w:r w:rsidR="00CC6CD8">
        <w:rPr>
          <w:rFonts w:asciiTheme="majorHAnsi" w:hAnsiTheme="majorHAnsi"/>
          <w:sz w:val="24"/>
          <w:szCs w:val="24"/>
        </w:rPr>
        <w:t>the EC also</w:t>
      </w:r>
      <w:r w:rsidR="000D3959" w:rsidRPr="00DD0D70">
        <w:rPr>
          <w:rFonts w:asciiTheme="majorHAnsi" w:hAnsiTheme="majorHAnsi"/>
          <w:sz w:val="24"/>
          <w:szCs w:val="24"/>
        </w:rPr>
        <w:t xml:space="preserve"> tackle</w:t>
      </w:r>
      <w:r w:rsidR="00CC6CD8">
        <w:rPr>
          <w:rFonts w:asciiTheme="majorHAnsi" w:hAnsiTheme="majorHAnsi"/>
          <w:sz w:val="24"/>
          <w:szCs w:val="24"/>
        </w:rPr>
        <w:t>s</w:t>
      </w:r>
      <w:r w:rsidR="000D3959" w:rsidRPr="00DD0D70">
        <w:rPr>
          <w:rFonts w:asciiTheme="majorHAnsi" w:hAnsiTheme="majorHAnsi"/>
          <w:sz w:val="24"/>
          <w:szCs w:val="24"/>
        </w:rPr>
        <w:t xml:space="preserve"> important challenges </w:t>
      </w:r>
      <w:r w:rsidR="00B62E80">
        <w:rPr>
          <w:rFonts w:asciiTheme="majorHAnsi" w:hAnsiTheme="majorHAnsi"/>
          <w:sz w:val="24"/>
          <w:szCs w:val="24"/>
        </w:rPr>
        <w:t xml:space="preserve">such </w:t>
      </w:r>
      <w:r w:rsidR="000D3959" w:rsidRPr="00DD0D70">
        <w:rPr>
          <w:rFonts w:asciiTheme="majorHAnsi" w:hAnsiTheme="majorHAnsi"/>
          <w:sz w:val="24"/>
          <w:szCs w:val="24"/>
        </w:rPr>
        <w:t xml:space="preserve">as war in Ukraine and COVID 19 pandemic. She expressed her thankfulness to the PA7 members who shared with the Commission relevant information that could be used in the </w:t>
      </w:r>
      <w:r w:rsidR="00B62E80" w:rsidRPr="00B62E80">
        <w:rPr>
          <w:rFonts w:asciiTheme="majorHAnsi" w:hAnsiTheme="majorHAnsi"/>
          <w:sz w:val="24"/>
          <w:szCs w:val="24"/>
        </w:rPr>
        <w:t>4th report on the implementation of EU MRS</w:t>
      </w:r>
      <w:r w:rsidR="00B62E80">
        <w:rPr>
          <w:rFonts w:asciiTheme="majorHAnsi" w:hAnsiTheme="majorHAnsi"/>
          <w:sz w:val="24"/>
          <w:szCs w:val="24"/>
        </w:rPr>
        <w:t>s</w:t>
      </w:r>
      <w:r w:rsidR="000D3959" w:rsidRPr="00DD0D70">
        <w:rPr>
          <w:rFonts w:asciiTheme="majorHAnsi" w:hAnsiTheme="majorHAnsi"/>
          <w:sz w:val="24"/>
          <w:szCs w:val="24"/>
        </w:rPr>
        <w:t xml:space="preserve">. The report should be opened publicly by the end of this year. </w:t>
      </w:r>
      <w:r w:rsidR="00507D8F" w:rsidRPr="00DD0D70">
        <w:rPr>
          <w:rFonts w:asciiTheme="majorHAnsi" w:hAnsiTheme="majorHAnsi"/>
          <w:sz w:val="24"/>
          <w:szCs w:val="24"/>
        </w:rPr>
        <w:t>Also,</w:t>
      </w:r>
      <w:r w:rsidR="000D3959" w:rsidRPr="00DD0D70">
        <w:rPr>
          <w:rFonts w:asciiTheme="majorHAnsi" w:hAnsiTheme="majorHAnsi"/>
          <w:sz w:val="24"/>
          <w:szCs w:val="24"/>
        </w:rPr>
        <w:t xml:space="preserve"> Ms Korczynska mentioned that we are standing on the verge of the new </w:t>
      </w:r>
      <w:r w:rsidR="00CC6CD8">
        <w:rPr>
          <w:rFonts w:asciiTheme="majorHAnsi" w:hAnsiTheme="majorHAnsi"/>
          <w:sz w:val="24"/>
          <w:szCs w:val="24"/>
        </w:rPr>
        <w:t>era of the</w:t>
      </w:r>
      <w:r w:rsidR="000D3959" w:rsidRPr="00DD0D70">
        <w:rPr>
          <w:rFonts w:asciiTheme="majorHAnsi" w:hAnsiTheme="majorHAnsi"/>
          <w:sz w:val="24"/>
          <w:szCs w:val="24"/>
        </w:rPr>
        <w:t xml:space="preserve"> new funding opportunities</w:t>
      </w:r>
      <w:r w:rsidR="00CC6CD8">
        <w:rPr>
          <w:rFonts w:asciiTheme="majorHAnsi" w:hAnsiTheme="majorHAnsi"/>
          <w:sz w:val="24"/>
          <w:szCs w:val="24"/>
        </w:rPr>
        <w:t xml:space="preserve"> and it is important the EUSDR stakeholders use it in their activities</w:t>
      </w:r>
      <w:r w:rsidR="000D3959" w:rsidRPr="00DD0D70">
        <w:rPr>
          <w:rFonts w:asciiTheme="majorHAnsi" w:hAnsiTheme="majorHAnsi"/>
          <w:sz w:val="24"/>
          <w:szCs w:val="24"/>
        </w:rPr>
        <w:t xml:space="preserve">. </w:t>
      </w:r>
      <w:r w:rsidR="00507D8F" w:rsidRPr="00DD0D70">
        <w:rPr>
          <w:rFonts w:asciiTheme="majorHAnsi" w:hAnsiTheme="majorHAnsi"/>
          <w:sz w:val="24"/>
          <w:szCs w:val="24"/>
        </w:rPr>
        <w:t>To the end of her welcome note Ms Korczynska wished to all participants a fruitful meeting.</w:t>
      </w:r>
    </w:p>
    <w:p w14:paraId="5692A740" w14:textId="37DBED8E" w:rsidR="002C4BAF" w:rsidRPr="00DD0D70" w:rsidRDefault="001F4933" w:rsidP="00DD0D70">
      <w:pPr>
        <w:jc w:val="both"/>
        <w:rPr>
          <w:rFonts w:asciiTheme="majorHAnsi" w:hAnsiTheme="majorHAnsi"/>
          <w:sz w:val="24"/>
          <w:szCs w:val="24"/>
        </w:rPr>
      </w:pPr>
      <w:r w:rsidRPr="00DD0D70">
        <w:rPr>
          <w:rFonts w:asciiTheme="majorHAnsi" w:hAnsiTheme="majorHAnsi"/>
          <w:sz w:val="24"/>
          <w:szCs w:val="24"/>
        </w:rPr>
        <w:t>After the official welcome note the</w:t>
      </w:r>
      <w:r w:rsidR="00EC368E" w:rsidRPr="00DD0D70">
        <w:rPr>
          <w:rFonts w:asciiTheme="majorHAnsi" w:hAnsiTheme="majorHAnsi"/>
          <w:sz w:val="24"/>
          <w:szCs w:val="24"/>
        </w:rPr>
        <w:t xml:space="preserve"> </w:t>
      </w:r>
      <w:proofErr w:type="gramStart"/>
      <w:r w:rsidR="00EC368E" w:rsidRPr="00DD0D70">
        <w:rPr>
          <w:rFonts w:asciiTheme="majorHAnsi" w:hAnsiTheme="majorHAnsi"/>
          <w:sz w:val="24"/>
          <w:szCs w:val="24"/>
        </w:rPr>
        <w:t>Agenda</w:t>
      </w:r>
      <w:proofErr w:type="gramEnd"/>
      <w:r w:rsidRPr="00DD0D70">
        <w:rPr>
          <w:rFonts w:asciiTheme="majorHAnsi" w:hAnsiTheme="majorHAnsi"/>
          <w:sz w:val="24"/>
          <w:szCs w:val="24"/>
        </w:rPr>
        <w:t xml:space="preserve"> was introduced</w:t>
      </w:r>
      <w:r w:rsidR="00EC368E" w:rsidRPr="00DD0D70">
        <w:rPr>
          <w:rFonts w:asciiTheme="majorHAnsi" w:hAnsiTheme="majorHAnsi"/>
          <w:sz w:val="24"/>
          <w:szCs w:val="24"/>
        </w:rPr>
        <w:t xml:space="preserve"> by Ms Mihaela Florea.</w:t>
      </w:r>
      <w:r w:rsidR="00B6651C" w:rsidRPr="00DD0D70">
        <w:rPr>
          <w:rFonts w:asciiTheme="majorHAnsi" w:hAnsiTheme="majorHAnsi"/>
          <w:sz w:val="24"/>
          <w:szCs w:val="24"/>
        </w:rPr>
        <w:t xml:space="preserve"> There is a </w:t>
      </w:r>
      <w:r w:rsidR="00CC75FA" w:rsidRPr="00DD0D70">
        <w:rPr>
          <w:rFonts w:asciiTheme="majorHAnsi" w:hAnsiTheme="majorHAnsi"/>
          <w:sz w:val="24"/>
          <w:szCs w:val="24"/>
        </w:rPr>
        <w:t>last-minute</w:t>
      </w:r>
      <w:r w:rsidR="00B6651C" w:rsidRPr="00DD0D70">
        <w:rPr>
          <w:rFonts w:asciiTheme="majorHAnsi" w:hAnsiTheme="majorHAnsi"/>
          <w:sz w:val="24"/>
          <w:szCs w:val="24"/>
        </w:rPr>
        <w:t xml:space="preserve"> change in the agenda, the information from the Slovak NC team will come immediately after the opening remarks. </w:t>
      </w:r>
    </w:p>
    <w:p w14:paraId="024979DD" w14:textId="0BD0F03F" w:rsidR="000C7D47" w:rsidRPr="00DD0D70" w:rsidRDefault="00B6651C" w:rsidP="00DD0D70">
      <w:pPr>
        <w:spacing w:after="0"/>
        <w:jc w:val="both"/>
        <w:rPr>
          <w:rFonts w:asciiTheme="majorHAnsi" w:hAnsiTheme="majorHAnsi"/>
          <w:b/>
          <w:bCs/>
          <w:color w:val="1F497D" w:themeColor="text2"/>
          <w:sz w:val="24"/>
          <w:szCs w:val="24"/>
        </w:rPr>
      </w:pPr>
      <w:r w:rsidRPr="00DD0D70">
        <w:rPr>
          <w:rFonts w:asciiTheme="majorHAnsi" w:hAnsiTheme="majorHAnsi"/>
          <w:b/>
          <w:bCs/>
          <w:color w:val="1F497D" w:themeColor="text2"/>
          <w:sz w:val="24"/>
          <w:szCs w:val="24"/>
        </w:rPr>
        <w:t>Information from the Slovak NC team</w:t>
      </w:r>
    </w:p>
    <w:p w14:paraId="699D4AFF" w14:textId="77777777" w:rsidR="00B6651C" w:rsidRPr="00DD0D70" w:rsidRDefault="00B6651C" w:rsidP="00DD0D70">
      <w:pPr>
        <w:spacing w:after="0"/>
        <w:jc w:val="both"/>
        <w:rPr>
          <w:rFonts w:asciiTheme="majorHAnsi" w:hAnsiTheme="majorHAnsi"/>
          <w:sz w:val="24"/>
          <w:szCs w:val="24"/>
        </w:rPr>
      </w:pPr>
    </w:p>
    <w:p w14:paraId="36D35CC5" w14:textId="7A01BC91" w:rsidR="00EA2787" w:rsidRPr="00DD0D70" w:rsidRDefault="000C7D47" w:rsidP="00DD0D70">
      <w:pPr>
        <w:spacing w:after="0"/>
        <w:jc w:val="both"/>
        <w:rPr>
          <w:rFonts w:asciiTheme="majorHAnsi" w:hAnsiTheme="majorHAnsi"/>
          <w:sz w:val="24"/>
          <w:szCs w:val="24"/>
        </w:rPr>
      </w:pPr>
      <w:r w:rsidRPr="00DD0D70">
        <w:rPr>
          <w:rFonts w:asciiTheme="majorHAnsi" w:hAnsiTheme="majorHAnsi"/>
          <w:b/>
          <w:bCs/>
          <w:sz w:val="24"/>
          <w:szCs w:val="24"/>
        </w:rPr>
        <w:t>M</w:t>
      </w:r>
      <w:r w:rsidR="00B6651C" w:rsidRPr="00DD0D70">
        <w:rPr>
          <w:rFonts w:asciiTheme="majorHAnsi" w:hAnsiTheme="majorHAnsi"/>
          <w:b/>
          <w:bCs/>
          <w:sz w:val="24"/>
          <w:szCs w:val="24"/>
        </w:rPr>
        <w:t>r Frantisek Kolocany</w:t>
      </w:r>
      <w:r w:rsidRPr="00DD0D70">
        <w:rPr>
          <w:rFonts w:asciiTheme="majorHAnsi" w:hAnsiTheme="majorHAnsi"/>
          <w:sz w:val="24"/>
          <w:szCs w:val="24"/>
        </w:rPr>
        <w:t xml:space="preserve"> (</w:t>
      </w:r>
      <w:r w:rsidR="00B6651C" w:rsidRPr="00DD0D70">
        <w:rPr>
          <w:rFonts w:asciiTheme="majorHAnsi" w:hAnsiTheme="majorHAnsi"/>
          <w:sz w:val="24"/>
          <w:szCs w:val="24"/>
        </w:rPr>
        <w:t>Slovak NC team on behalf of the Trio Presidency</w:t>
      </w:r>
      <w:r w:rsidRPr="00DD0D70">
        <w:rPr>
          <w:rFonts w:asciiTheme="majorHAnsi" w:hAnsiTheme="majorHAnsi"/>
          <w:sz w:val="24"/>
          <w:szCs w:val="24"/>
        </w:rPr>
        <w:t>) presented</w:t>
      </w:r>
      <w:r w:rsidR="00F97C32" w:rsidRPr="00DD0D70">
        <w:rPr>
          <w:rFonts w:asciiTheme="majorHAnsi" w:hAnsiTheme="majorHAnsi"/>
          <w:sz w:val="24"/>
          <w:szCs w:val="24"/>
        </w:rPr>
        <w:t xml:space="preserve"> the recent development on the strategy level. At the and of the last year, Ukraine has taken over the Presidency and </w:t>
      </w:r>
      <w:r w:rsidR="00A60BB4">
        <w:rPr>
          <w:rFonts w:asciiTheme="majorHAnsi" w:hAnsiTheme="majorHAnsi"/>
          <w:sz w:val="24"/>
          <w:szCs w:val="24"/>
        </w:rPr>
        <w:t>they</w:t>
      </w:r>
      <w:r w:rsidR="00A60BB4" w:rsidRPr="00DD0D70">
        <w:rPr>
          <w:rFonts w:asciiTheme="majorHAnsi" w:hAnsiTheme="majorHAnsi"/>
          <w:sz w:val="24"/>
          <w:szCs w:val="24"/>
        </w:rPr>
        <w:t xml:space="preserve"> </w:t>
      </w:r>
      <w:r w:rsidR="00F97C32" w:rsidRPr="00DD0D70">
        <w:rPr>
          <w:rFonts w:asciiTheme="majorHAnsi" w:hAnsiTheme="majorHAnsi"/>
          <w:sz w:val="24"/>
          <w:szCs w:val="24"/>
        </w:rPr>
        <w:t xml:space="preserve">were happy that Ukrainian colleagues wanted to continue with the priorities Slovak Presidency had as well, especially innovations, digitalization and embedding. Russian attack on the Ukraine changed a lot of things and affected </w:t>
      </w:r>
      <w:r w:rsidR="00A60BB4">
        <w:rPr>
          <w:rFonts w:asciiTheme="majorHAnsi" w:hAnsiTheme="majorHAnsi"/>
          <w:sz w:val="24"/>
          <w:szCs w:val="24"/>
        </w:rPr>
        <w:t>their</w:t>
      </w:r>
      <w:r w:rsidR="00A60BB4" w:rsidRPr="00DD0D70">
        <w:rPr>
          <w:rFonts w:asciiTheme="majorHAnsi" w:hAnsiTheme="majorHAnsi"/>
          <w:sz w:val="24"/>
          <w:szCs w:val="24"/>
        </w:rPr>
        <w:t xml:space="preserve"> </w:t>
      </w:r>
      <w:r w:rsidR="00F97C32" w:rsidRPr="00DD0D70">
        <w:rPr>
          <w:rFonts w:asciiTheme="majorHAnsi" w:hAnsiTheme="majorHAnsi"/>
          <w:sz w:val="24"/>
          <w:szCs w:val="24"/>
        </w:rPr>
        <w:t xml:space="preserve">work. Ukraine </w:t>
      </w:r>
      <w:r w:rsidR="00711C55" w:rsidRPr="00DD0D70">
        <w:rPr>
          <w:rFonts w:asciiTheme="majorHAnsi" w:hAnsiTheme="majorHAnsi"/>
          <w:sz w:val="24"/>
          <w:szCs w:val="24"/>
        </w:rPr>
        <w:t>ha</w:t>
      </w:r>
      <w:r w:rsidR="00711C55">
        <w:rPr>
          <w:rFonts w:asciiTheme="majorHAnsi" w:hAnsiTheme="majorHAnsi"/>
          <w:sz w:val="24"/>
          <w:szCs w:val="24"/>
        </w:rPr>
        <w:t>d</w:t>
      </w:r>
      <w:r w:rsidR="00711C55" w:rsidRPr="00DD0D70">
        <w:rPr>
          <w:rFonts w:asciiTheme="majorHAnsi" w:hAnsiTheme="majorHAnsi"/>
          <w:sz w:val="24"/>
          <w:szCs w:val="24"/>
        </w:rPr>
        <w:t xml:space="preserve"> </w:t>
      </w:r>
      <w:r w:rsidR="00F97C32" w:rsidRPr="00DD0D70">
        <w:rPr>
          <w:rFonts w:asciiTheme="majorHAnsi" w:hAnsiTheme="majorHAnsi"/>
          <w:sz w:val="24"/>
          <w:szCs w:val="24"/>
        </w:rPr>
        <w:t xml:space="preserve">to suspend their Presidency and Slovakia with Slovenia have taken over the Presidency. </w:t>
      </w:r>
      <w:r w:rsidR="00711C55">
        <w:rPr>
          <w:rFonts w:asciiTheme="majorHAnsi" w:hAnsiTheme="majorHAnsi"/>
          <w:sz w:val="24"/>
          <w:szCs w:val="24"/>
        </w:rPr>
        <w:t>They</w:t>
      </w:r>
      <w:r w:rsidR="00711C55" w:rsidRPr="00DD0D70">
        <w:rPr>
          <w:rFonts w:asciiTheme="majorHAnsi" w:hAnsiTheme="majorHAnsi"/>
          <w:sz w:val="24"/>
          <w:szCs w:val="24"/>
        </w:rPr>
        <w:t xml:space="preserve"> </w:t>
      </w:r>
      <w:r w:rsidR="00F97C32" w:rsidRPr="00DD0D70">
        <w:rPr>
          <w:rFonts w:asciiTheme="majorHAnsi" w:hAnsiTheme="majorHAnsi"/>
          <w:sz w:val="24"/>
          <w:szCs w:val="24"/>
        </w:rPr>
        <w:t xml:space="preserve">are keeping in touch with Ukrainian colleagues and </w:t>
      </w:r>
      <w:r w:rsidR="00711C55">
        <w:rPr>
          <w:rFonts w:asciiTheme="majorHAnsi" w:hAnsiTheme="majorHAnsi"/>
          <w:sz w:val="24"/>
          <w:szCs w:val="24"/>
        </w:rPr>
        <w:t>they</w:t>
      </w:r>
      <w:r w:rsidR="00711C55" w:rsidRPr="00DD0D70">
        <w:rPr>
          <w:rFonts w:asciiTheme="majorHAnsi" w:hAnsiTheme="majorHAnsi"/>
          <w:sz w:val="24"/>
          <w:szCs w:val="24"/>
        </w:rPr>
        <w:t xml:space="preserve"> </w:t>
      </w:r>
      <w:r w:rsidR="00F97C32" w:rsidRPr="00DD0D70">
        <w:rPr>
          <w:rFonts w:asciiTheme="majorHAnsi" w:hAnsiTheme="majorHAnsi"/>
          <w:sz w:val="24"/>
          <w:szCs w:val="24"/>
        </w:rPr>
        <w:t xml:space="preserve">are happy that Ukraine was couple weeks ago able to retake their Presidency, so now they try to carry out their Presidency in more or less standard way, in close cooperation with Presidency Trio members, European Commission and other partners. </w:t>
      </w:r>
      <w:r w:rsidRPr="00DD0D70">
        <w:rPr>
          <w:rFonts w:asciiTheme="majorHAnsi" w:hAnsiTheme="majorHAnsi"/>
          <w:sz w:val="24"/>
          <w:szCs w:val="24"/>
        </w:rPr>
        <w:t xml:space="preserve"> </w:t>
      </w:r>
    </w:p>
    <w:p w14:paraId="206C3D1F" w14:textId="737190F2" w:rsidR="000F7D38" w:rsidRPr="00DD0D70" w:rsidRDefault="000F7D38" w:rsidP="00DD0D70">
      <w:pPr>
        <w:spacing w:after="0"/>
        <w:jc w:val="both"/>
        <w:rPr>
          <w:rFonts w:asciiTheme="majorHAnsi" w:hAnsiTheme="majorHAnsi"/>
          <w:sz w:val="24"/>
          <w:szCs w:val="24"/>
        </w:rPr>
      </w:pPr>
    </w:p>
    <w:p w14:paraId="66D28714" w14:textId="4FF94314" w:rsidR="000F7D38" w:rsidRPr="00DD0D70" w:rsidRDefault="000F7D38" w:rsidP="00DD0D70">
      <w:pPr>
        <w:spacing w:after="0"/>
        <w:jc w:val="both"/>
        <w:rPr>
          <w:rFonts w:asciiTheme="majorHAnsi" w:hAnsiTheme="majorHAnsi"/>
          <w:sz w:val="24"/>
          <w:szCs w:val="24"/>
        </w:rPr>
      </w:pPr>
      <w:r w:rsidRPr="00DD0D70">
        <w:rPr>
          <w:rFonts w:asciiTheme="majorHAnsi" w:hAnsiTheme="majorHAnsi"/>
          <w:sz w:val="24"/>
          <w:szCs w:val="24"/>
        </w:rPr>
        <w:t xml:space="preserve">Mr Kolocany also expressed that another challenge in front of us is embedding, in order to make the Danube Strategy as successful as possible. Ukraine, based on the previous documents, elaborated the document “Guidance paper for embedding” and based on this document </w:t>
      </w:r>
      <w:r w:rsidR="00711C55">
        <w:rPr>
          <w:rFonts w:asciiTheme="majorHAnsi" w:hAnsiTheme="majorHAnsi"/>
          <w:sz w:val="24"/>
          <w:szCs w:val="24"/>
        </w:rPr>
        <w:t>they</w:t>
      </w:r>
      <w:r w:rsidR="00711C55" w:rsidRPr="00DD0D70">
        <w:rPr>
          <w:rFonts w:asciiTheme="majorHAnsi" w:hAnsiTheme="majorHAnsi"/>
          <w:sz w:val="24"/>
          <w:szCs w:val="24"/>
        </w:rPr>
        <w:t xml:space="preserve"> </w:t>
      </w:r>
      <w:r w:rsidR="00A60BB4">
        <w:rPr>
          <w:rFonts w:asciiTheme="majorHAnsi" w:hAnsiTheme="majorHAnsi"/>
          <w:sz w:val="24"/>
          <w:szCs w:val="24"/>
        </w:rPr>
        <w:t xml:space="preserve">selected </w:t>
      </w:r>
      <w:r w:rsidRPr="00DD0D70">
        <w:rPr>
          <w:rFonts w:asciiTheme="majorHAnsi" w:hAnsiTheme="majorHAnsi"/>
          <w:sz w:val="24"/>
          <w:szCs w:val="24"/>
        </w:rPr>
        <w:t xml:space="preserve">36 short topics around 5 priorities. In order to facilitate this task, EUSDR embedding week will be organized from 11 to 16 July, where </w:t>
      </w:r>
      <w:r w:rsidR="00711C55">
        <w:rPr>
          <w:rFonts w:asciiTheme="majorHAnsi" w:hAnsiTheme="majorHAnsi"/>
          <w:sz w:val="24"/>
          <w:szCs w:val="24"/>
        </w:rPr>
        <w:t>they</w:t>
      </w:r>
      <w:r w:rsidR="00711C55" w:rsidRPr="00DD0D70">
        <w:rPr>
          <w:rFonts w:asciiTheme="majorHAnsi" w:hAnsiTheme="majorHAnsi"/>
          <w:sz w:val="24"/>
          <w:szCs w:val="24"/>
        </w:rPr>
        <w:t xml:space="preserve"> </w:t>
      </w:r>
      <w:r w:rsidRPr="00DD0D70">
        <w:rPr>
          <w:rFonts w:asciiTheme="majorHAnsi" w:hAnsiTheme="majorHAnsi"/>
          <w:sz w:val="24"/>
          <w:szCs w:val="24"/>
        </w:rPr>
        <w:t xml:space="preserve">would like to discuss these 5 priorities with PACs and managing authorities. </w:t>
      </w:r>
      <w:r w:rsidR="00416E5B" w:rsidRPr="00DD0D70">
        <w:rPr>
          <w:rFonts w:asciiTheme="majorHAnsi" w:hAnsiTheme="majorHAnsi"/>
          <w:sz w:val="24"/>
          <w:szCs w:val="24"/>
        </w:rPr>
        <w:t xml:space="preserve">Another big task </w:t>
      </w:r>
      <w:r w:rsidR="00416E5B" w:rsidRPr="00DD0D70">
        <w:rPr>
          <w:rFonts w:asciiTheme="majorHAnsi" w:hAnsiTheme="majorHAnsi"/>
          <w:sz w:val="24"/>
          <w:szCs w:val="24"/>
        </w:rPr>
        <w:lastRenderedPageBreak/>
        <w:t xml:space="preserve">was the establishment of the </w:t>
      </w:r>
      <w:r w:rsidR="007970DC" w:rsidRPr="00DD0D70">
        <w:rPr>
          <w:rFonts w:asciiTheme="majorHAnsi" w:hAnsiTheme="majorHAnsi"/>
          <w:sz w:val="24"/>
          <w:szCs w:val="24"/>
        </w:rPr>
        <w:t>Danub</w:t>
      </w:r>
      <w:r w:rsidR="007970DC">
        <w:rPr>
          <w:rFonts w:asciiTheme="majorHAnsi" w:hAnsiTheme="majorHAnsi"/>
          <w:sz w:val="24"/>
          <w:szCs w:val="24"/>
        </w:rPr>
        <w:t>e Youth</w:t>
      </w:r>
      <w:r w:rsidR="007970DC" w:rsidRPr="00DD0D70">
        <w:rPr>
          <w:rFonts w:asciiTheme="majorHAnsi" w:hAnsiTheme="majorHAnsi"/>
          <w:sz w:val="24"/>
          <w:szCs w:val="24"/>
        </w:rPr>
        <w:t xml:space="preserve"> </w:t>
      </w:r>
      <w:r w:rsidR="00416E5B" w:rsidRPr="00DD0D70">
        <w:rPr>
          <w:rFonts w:asciiTheme="majorHAnsi" w:hAnsiTheme="majorHAnsi"/>
          <w:sz w:val="24"/>
          <w:szCs w:val="24"/>
        </w:rPr>
        <w:t xml:space="preserve">Council, </w:t>
      </w:r>
      <w:r w:rsidR="000C34DC" w:rsidRPr="00DD0D70">
        <w:rPr>
          <w:rFonts w:asciiTheme="majorHAnsi" w:hAnsiTheme="majorHAnsi"/>
          <w:sz w:val="24"/>
          <w:szCs w:val="24"/>
        </w:rPr>
        <w:t xml:space="preserve">role of the Council is to provide assistance for national coordinators in the area of better involvement of young generation and organizations in implementation of the Danube Strategy. Last but not least, there is a plan to organize the Annual Forum at the end of this year. The situation in Ukraine has changed the original plans, it is now clear that it will not be possible to organize the Annual Forum in Ukraine. We offered to organize this event on the Slovak territory. The content will be in the hands of Ukraine but physically it will be held on Slovak territory, probably not in Bratislava but in Košice and it will be organized in a hybrid format. </w:t>
      </w:r>
    </w:p>
    <w:p w14:paraId="6D7999DC" w14:textId="6D107346" w:rsidR="004A37CA" w:rsidRPr="00DD0D70" w:rsidRDefault="004A37CA" w:rsidP="00DD0D70">
      <w:pPr>
        <w:spacing w:after="0"/>
        <w:jc w:val="both"/>
        <w:rPr>
          <w:rFonts w:asciiTheme="majorHAnsi" w:hAnsiTheme="majorHAnsi"/>
          <w:sz w:val="24"/>
          <w:szCs w:val="24"/>
        </w:rPr>
      </w:pPr>
    </w:p>
    <w:p w14:paraId="2B232311" w14:textId="65DF0CAD" w:rsidR="004A37CA" w:rsidRPr="00DD0D70" w:rsidRDefault="004A37CA" w:rsidP="00DD0D70">
      <w:pPr>
        <w:spacing w:after="0"/>
        <w:jc w:val="both"/>
        <w:rPr>
          <w:rFonts w:asciiTheme="majorHAnsi" w:hAnsiTheme="majorHAnsi"/>
          <w:sz w:val="24"/>
          <w:szCs w:val="24"/>
        </w:rPr>
      </w:pPr>
      <w:r w:rsidRPr="00DD0D70">
        <w:rPr>
          <w:rFonts w:asciiTheme="majorHAnsi" w:hAnsiTheme="majorHAnsi"/>
          <w:b/>
          <w:sz w:val="24"/>
          <w:szCs w:val="24"/>
        </w:rPr>
        <w:t>Ms Pitlova</w:t>
      </w:r>
      <w:r w:rsidRPr="00DD0D70">
        <w:rPr>
          <w:rFonts w:asciiTheme="majorHAnsi" w:hAnsiTheme="majorHAnsi"/>
          <w:sz w:val="24"/>
          <w:szCs w:val="24"/>
        </w:rPr>
        <w:t xml:space="preserve"> wanted to take the opportunity to express our deep sympathy and support to the Ukrainian colleagues and in spite of all circumstances wish them a successful Presidency. </w:t>
      </w:r>
    </w:p>
    <w:p w14:paraId="38F635CB" w14:textId="587A8AA1" w:rsidR="000920C5" w:rsidRPr="00DD0D70" w:rsidRDefault="000920C5" w:rsidP="00DD0D70">
      <w:pPr>
        <w:spacing w:after="0"/>
        <w:jc w:val="both"/>
        <w:rPr>
          <w:rFonts w:asciiTheme="majorHAnsi" w:hAnsiTheme="majorHAnsi"/>
          <w:sz w:val="24"/>
          <w:szCs w:val="24"/>
        </w:rPr>
      </w:pPr>
    </w:p>
    <w:p w14:paraId="7025332E" w14:textId="5980AC7B" w:rsidR="000920C5" w:rsidRPr="00DD0D70" w:rsidRDefault="000920C5" w:rsidP="00DD0D70">
      <w:pPr>
        <w:spacing w:after="0"/>
        <w:jc w:val="both"/>
        <w:rPr>
          <w:rFonts w:asciiTheme="majorHAnsi" w:hAnsiTheme="majorHAnsi"/>
          <w:b/>
          <w:color w:val="1F497D" w:themeColor="text2"/>
          <w:sz w:val="24"/>
          <w:szCs w:val="24"/>
        </w:rPr>
      </w:pPr>
      <w:r w:rsidRPr="00DD0D70">
        <w:rPr>
          <w:rFonts w:asciiTheme="majorHAnsi" w:hAnsiTheme="majorHAnsi"/>
          <w:b/>
          <w:color w:val="1F497D" w:themeColor="text2"/>
          <w:sz w:val="24"/>
          <w:szCs w:val="24"/>
        </w:rPr>
        <w:t>Information on PA7 activities and PA7 working groups</w:t>
      </w:r>
    </w:p>
    <w:p w14:paraId="01FFF85C" w14:textId="3A86620C" w:rsidR="001F4933" w:rsidRPr="00DD0D70" w:rsidRDefault="001F4933" w:rsidP="00DD0D70">
      <w:pPr>
        <w:spacing w:after="0"/>
        <w:jc w:val="both"/>
        <w:rPr>
          <w:rFonts w:asciiTheme="majorHAnsi" w:hAnsiTheme="majorHAnsi"/>
          <w:sz w:val="24"/>
          <w:szCs w:val="24"/>
        </w:rPr>
      </w:pPr>
    </w:p>
    <w:p w14:paraId="17523789" w14:textId="71478088" w:rsidR="002A1B42" w:rsidRPr="00DD0D70" w:rsidRDefault="000920C5" w:rsidP="00DD0D70">
      <w:pPr>
        <w:spacing w:after="0"/>
        <w:jc w:val="both"/>
        <w:rPr>
          <w:rFonts w:asciiTheme="majorHAnsi" w:hAnsiTheme="majorHAnsi"/>
          <w:sz w:val="24"/>
          <w:szCs w:val="24"/>
        </w:rPr>
      </w:pPr>
      <w:r w:rsidRPr="00DD0D70">
        <w:rPr>
          <w:rFonts w:asciiTheme="majorHAnsi" w:hAnsiTheme="majorHAnsi"/>
          <w:b/>
          <w:sz w:val="24"/>
          <w:szCs w:val="24"/>
        </w:rPr>
        <w:t>Ms Jaroslava Szudi</w:t>
      </w:r>
      <w:r w:rsidRPr="00DD0D70">
        <w:rPr>
          <w:rFonts w:asciiTheme="majorHAnsi" w:hAnsiTheme="majorHAnsi"/>
          <w:sz w:val="24"/>
          <w:szCs w:val="24"/>
        </w:rPr>
        <w:t xml:space="preserve"> presented the PA7 activities in Q1-Q2 of 2022. </w:t>
      </w:r>
      <w:r w:rsidR="00BE4EFE" w:rsidRPr="00DD0D70">
        <w:rPr>
          <w:rFonts w:asciiTheme="majorHAnsi" w:hAnsiTheme="majorHAnsi"/>
          <w:sz w:val="24"/>
          <w:szCs w:val="24"/>
        </w:rPr>
        <w:t xml:space="preserve">She explained that the main aim of the project is improving the governance system and the capabilities and capacities of public institutions and key actors involved in complex transnational development to implement the EUSDR in a more effective way. </w:t>
      </w:r>
      <w:r w:rsidR="002A1B42" w:rsidRPr="00DD0D70">
        <w:rPr>
          <w:rFonts w:asciiTheme="majorHAnsi" w:hAnsiTheme="majorHAnsi"/>
          <w:sz w:val="24"/>
          <w:szCs w:val="24"/>
        </w:rPr>
        <w:t xml:space="preserve">She also presented the work packages and what has happened in the previous 6 months within each work package. </w:t>
      </w:r>
      <w:r w:rsidR="00765BAE" w:rsidRPr="00DD0D70">
        <w:rPr>
          <w:rFonts w:asciiTheme="majorHAnsi" w:hAnsiTheme="majorHAnsi"/>
          <w:sz w:val="24"/>
          <w:szCs w:val="24"/>
        </w:rPr>
        <w:t>Detailed list of the activities can be found in Ms Szudi´s presentation.</w:t>
      </w:r>
    </w:p>
    <w:p w14:paraId="7158C271" w14:textId="752857A5" w:rsidR="00366322" w:rsidRPr="00DD0D70" w:rsidRDefault="00366322" w:rsidP="00DD0D70">
      <w:pPr>
        <w:spacing w:after="0"/>
        <w:jc w:val="both"/>
        <w:rPr>
          <w:rFonts w:asciiTheme="majorHAnsi" w:hAnsiTheme="majorHAnsi"/>
          <w:sz w:val="24"/>
          <w:szCs w:val="24"/>
        </w:rPr>
      </w:pPr>
    </w:p>
    <w:p w14:paraId="047FE231" w14:textId="682F97C1" w:rsidR="00824C07" w:rsidRPr="00DD0D70" w:rsidRDefault="00366322" w:rsidP="00DD0D70">
      <w:pPr>
        <w:spacing w:after="0"/>
        <w:jc w:val="both"/>
        <w:rPr>
          <w:rFonts w:asciiTheme="majorHAnsi" w:hAnsiTheme="majorHAnsi"/>
          <w:sz w:val="24"/>
          <w:szCs w:val="24"/>
        </w:rPr>
      </w:pPr>
      <w:r w:rsidRPr="00DD0D70">
        <w:rPr>
          <w:rFonts w:asciiTheme="majorHAnsi" w:hAnsiTheme="majorHAnsi"/>
          <w:b/>
          <w:sz w:val="24"/>
          <w:szCs w:val="24"/>
        </w:rPr>
        <w:t>Mr Ral</w:t>
      </w:r>
      <w:r w:rsidR="00AB5D0E" w:rsidRPr="00DD0D70">
        <w:rPr>
          <w:rFonts w:asciiTheme="majorHAnsi" w:hAnsiTheme="majorHAnsi"/>
          <w:b/>
          <w:sz w:val="24"/>
          <w:szCs w:val="24"/>
        </w:rPr>
        <w:t>f Konig</w:t>
      </w:r>
      <w:r w:rsidRPr="00DD0D70">
        <w:rPr>
          <w:rFonts w:asciiTheme="majorHAnsi" w:hAnsiTheme="majorHAnsi"/>
          <w:b/>
          <w:sz w:val="24"/>
          <w:szCs w:val="24"/>
        </w:rPr>
        <w:t xml:space="preserve"> </w:t>
      </w:r>
      <w:r w:rsidR="00824C07" w:rsidRPr="00DD0D70">
        <w:rPr>
          <w:rFonts w:asciiTheme="majorHAnsi" w:hAnsiTheme="majorHAnsi"/>
          <w:sz w:val="24"/>
          <w:szCs w:val="24"/>
        </w:rPr>
        <w:t xml:space="preserve">reminded that based on the survey the recommendations for increasing participation in new framework programmes like Horizon Europe was published last year and the event “Facilitating research and innovation cooperation in the Danube region” was organized with option of long-term matchmaking. </w:t>
      </w:r>
      <w:r w:rsidR="000B7A8B" w:rsidRPr="00DD0D70">
        <w:rPr>
          <w:rFonts w:asciiTheme="majorHAnsi" w:hAnsiTheme="majorHAnsi"/>
          <w:b/>
          <w:sz w:val="24"/>
          <w:szCs w:val="24"/>
        </w:rPr>
        <w:t xml:space="preserve">Mr </w:t>
      </w:r>
      <w:r w:rsidR="00AB5D0E" w:rsidRPr="00DD0D70">
        <w:rPr>
          <w:rFonts w:asciiTheme="majorHAnsi" w:hAnsiTheme="majorHAnsi"/>
          <w:b/>
          <w:sz w:val="24"/>
          <w:szCs w:val="24"/>
        </w:rPr>
        <w:t>Konig</w:t>
      </w:r>
      <w:r w:rsidR="000B7A8B" w:rsidRPr="00DD0D70">
        <w:rPr>
          <w:rFonts w:asciiTheme="majorHAnsi" w:hAnsiTheme="majorHAnsi"/>
          <w:sz w:val="24"/>
          <w:szCs w:val="24"/>
        </w:rPr>
        <w:t xml:space="preserve"> </w:t>
      </w:r>
      <w:r w:rsidR="0005344C" w:rsidRPr="00DD0D70">
        <w:rPr>
          <w:rFonts w:asciiTheme="majorHAnsi" w:hAnsiTheme="majorHAnsi"/>
          <w:sz w:val="24"/>
          <w:szCs w:val="24"/>
        </w:rPr>
        <w:t>recommend</w:t>
      </w:r>
      <w:r w:rsidR="0005344C">
        <w:rPr>
          <w:rFonts w:asciiTheme="majorHAnsi" w:hAnsiTheme="majorHAnsi"/>
          <w:sz w:val="24"/>
          <w:szCs w:val="24"/>
        </w:rPr>
        <w:t>ed</w:t>
      </w:r>
      <w:r w:rsidR="0005344C" w:rsidRPr="00DD0D70">
        <w:rPr>
          <w:rFonts w:asciiTheme="majorHAnsi" w:hAnsiTheme="majorHAnsi"/>
          <w:sz w:val="24"/>
          <w:szCs w:val="24"/>
        </w:rPr>
        <w:t xml:space="preserve"> </w:t>
      </w:r>
      <w:r w:rsidR="000B7A8B" w:rsidRPr="00DD0D70">
        <w:rPr>
          <w:rFonts w:asciiTheme="majorHAnsi" w:hAnsiTheme="majorHAnsi"/>
          <w:sz w:val="24"/>
          <w:szCs w:val="24"/>
        </w:rPr>
        <w:t xml:space="preserve">focusing in the next phase on the Horizon Europe widening </w:t>
      </w:r>
      <w:r w:rsidR="0005344C">
        <w:rPr>
          <w:rFonts w:asciiTheme="majorHAnsi" w:hAnsiTheme="majorHAnsi"/>
          <w:sz w:val="24"/>
          <w:szCs w:val="24"/>
        </w:rPr>
        <w:t>H</w:t>
      </w:r>
      <w:r w:rsidR="000B7A8B" w:rsidRPr="00DD0D70">
        <w:rPr>
          <w:rFonts w:asciiTheme="majorHAnsi" w:hAnsiTheme="majorHAnsi"/>
          <w:sz w:val="24"/>
          <w:szCs w:val="24"/>
        </w:rPr>
        <w:t xml:space="preserve">op </w:t>
      </w:r>
      <w:proofErr w:type="gramStart"/>
      <w:r w:rsidR="0005344C">
        <w:rPr>
          <w:rFonts w:asciiTheme="majorHAnsi" w:hAnsiTheme="majorHAnsi"/>
          <w:sz w:val="24"/>
          <w:szCs w:val="24"/>
        </w:rPr>
        <w:t>O</w:t>
      </w:r>
      <w:r w:rsidR="000B7A8B" w:rsidRPr="00DD0D70">
        <w:rPr>
          <w:rFonts w:asciiTheme="majorHAnsi" w:hAnsiTheme="majorHAnsi"/>
          <w:sz w:val="24"/>
          <w:szCs w:val="24"/>
        </w:rPr>
        <w:t>n</w:t>
      </w:r>
      <w:proofErr w:type="gramEnd"/>
      <w:r w:rsidR="000B7A8B" w:rsidRPr="00DD0D70">
        <w:rPr>
          <w:rFonts w:asciiTheme="majorHAnsi" w:hAnsiTheme="majorHAnsi"/>
          <w:sz w:val="24"/>
          <w:szCs w:val="24"/>
        </w:rPr>
        <w:t xml:space="preserve"> </w:t>
      </w:r>
      <w:r w:rsidR="0005344C">
        <w:rPr>
          <w:rFonts w:asciiTheme="majorHAnsi" w:hAnsiTheme="majorHAnsi"/>
          <w:sz w:val="24"/>
          <w:szCs w:val="24"/>
        </w:rPr>
        <w:t>F</w:t>
      </w:r>
      <w:r w:rsidR="000B7A8B" w:rsidRPr="00DD0D70">
        <w:rPr>
          <w:rFonts w:asciiTheme="majorHAnsi" w:hAnsiTheme="majorHAnsi"/>
          <w:sz w:val="24"/>
          <w:szCs w:val="24"/>
        </w:rPr>
        <w:t xml:space="preserve">acility, which gives the opportunity to the widening countries (eg. Western Balkan countries) to </w:t>
      </w:r>
      <w:r w:rsidR="00687369">
        <w:rPr>
          <w:rFonts w:asciiTheme="majorHAnsi" w:hAnsiTheme="majorHAnsi"/>
          <w:sz w:val="24"/>
          <w:szCs w:val="24"/>
        </w:rPr>
        <w:t>join</w:t>
      </w:r>
      <w:r w:rsidR="000B7A8B" w:rsidRPr="00DD0D70">
        <w:rPr>
          <w:rFonts w:asciiTheme="majorHAnsi" w:hAnsiTheme="majorHAnsi"/>
          <w:sz w:val="24"/>
          <w:szCs w:val="24"/>
        </w:rPr>
        <w:t xml:space="preserve"> an existing Horizon Europe </w:t>
      </w:r>
      <w:r w:rsidR="008002F3" w:rsidRPr="00DD0D70">
        <w:rPr>
          <w:rFonts w:asciiTheme="majorHAnsi" w:hAnsiTheme="majorHAnsi"/>
          <w:sz w:val="24"/>
          <w:szCs w:val="24"/>
        </w:rPr>
        <w:t>project</w:t>
      </w:r>
      <w:r w:rsidR="000B7A8B" w:rsidRPr="00DD0D70">
        <w:rPr>
          <w:rFonts w:asciiTheme="majorHAnsi" w:hAnsiTheme="majorHAnsi"/>
          <w:sz w:val="24"/>
          <w:szCs w:val="24"/>
        </w:rPr>
        <w:t xml:space="preserve">. </w:t>
      </w:r>
    </w:p>
    <w:p w14:paraId="04578815" w14:textId="2D0C5124" w:rsidR="00555242" w:rsidRPr="00DD0D70" w:rsidRDefault="00555242" w:rsidP="00DD0D70">
      <w:pPr>
        <w:spacing w:after="0"/>
        <w:jc w:val="both"/>
        <w:rPr>
          <w:rFonts w:asciiTheme="majorHAnsi" w:hAnsiTheme="majorHAnsi"/>
          <w:sz w:val="24"/>
          <w:szCs w:val="24"/>
        </w:rPr>
      </w:pPr>
    </w:p>
    <w:p w14:paraId="4C919ECE" w14:textId="07C7588E" w:rsidR="00555242" w:rsidRPr="00DD0D70" w:rsidRDefault="00555242" w:rsidP="00DD0D70">
      <w:pPr>
        <w:spacing w:after="0"/>
        <w:jc w:val="both"/>
        <w:rPr>
          <w:rFonts w:asciiTheme="majorHAnsi" w:hAnsiTheme="majorHAnsi"/>
          <w:sz w:val="24"/>
          <w:szCs w:val="24"/>
        </w:rPr>
      </w:pPr>
      <w:r w:rsidRPr="00DD0D70">
        <w:rPr>
          <w:rFonts w:asciiTheme="majorHAnsi" w:hAnsiTheme="majorHAnsi"/>
          <w:b/>
          <w:sz w:val="24"/>
          <w:szCs w:val="24"/>
        </w:rPr>
        <w:t xml:space="preserve">Ms Ivanka Popović </w:t>
      </w:r>
      <w:r w:rsidR="00901F82" w:rsidRPr="00DD0D70">
        <w:rPr>
          <w:rFonts w:asciiTheme="majorHAnsi" w:hAnsiTheme="majorHAnsi"/>
          <w:sz w:val="24"/>
          <w:szCs w:val="24"/>
        </w:rPr>
        <w:t xml:space="preserve">explained, that </w:t>
      </w:r>
      <w:r w:rsidR="003B35E2" w:rsidRPr="00DD0D70">
        <w:rPr>
          <w:rFonts w:asciiTheme="majorHAnsi" w:hAnsiTheme="majorHAnsi"/>
          <w:sz w:val="24"/>
          <w:szCs w:val="24"/>
        </w:rPr>
        <w:t xml:space="preserve">the working group on higher education and mobility is working very closely with the Danube </w:t>
      </w:r>
      <w:r w:rsidR="00687369">
        <w:rPr>
          <w:rFonts w:asciiTheme="majorHAnsi" w:hAnsiTheme="majorHAnsi"/>
          <w:sz w:val="24"/>
          <w:szCs w:val="24"/>
        </w:rPr>
        <w:t>R</w:t>
      </w:r>
      <w:r w:rsidR="003B35E2" w:rsidRPr="00DD0D70">
        <w:rPr>
          <w:rFonts w:asciiTheme="majorHAnsi" w:hAnsiTheme="majorHAnsi"/>
          <w:sz w:val="24"/>
          <w:szCs w:val="24"/>
        </w:rPr>
        <w:t>ectors</w:t>
      </w:r>
      <w:r w:rsidR="00687369">
        <w:rPr>
          <w:rFonts w:asciiTheme="majorHAnsi" w:hAnsiTheme="majorHAnsi"/>
          <w:sz w:val="24"/>
          <w:szCs w:val="24"/>
        </w:rPr>
        <w:t>’</w:t>
      </w:r>
      <w:r w:rsidR="003B35E2" w:rsidRPr="00DD0D70">
        <w:rPr>
          <w:rFonts w:asciiTheme="majorHAnsi" w:hAnsiTheme="majorHAnsi"/>
          <w:sz w:val="24"/>
          <w:szCs w:val="24"/>
        </w:rPr>
        <w:t xml:space="preserve"> </w:t>
      </w:r>
      <w:r w:rsidR="00687369">
        <w:rPr>
          <w:rFonts w:asciiTheme="majorHAnsi" w:hAnsiTheme="majorHAnsi"/>
          <w:sz w:val="24"/>
          <w:szCs w:val="24"/>
        </w:rPr>
        <w:t>C</w:t>
      </w:r>
      <w:r w:rsidR="003B35E2" w:rsidRPr="00DD0D70">
        <w:rPr>
          <w:rFonts w:asciiTheme="majorHAnsi" w:hAnsiTheme="majorHAnsi"/>
          <w:sz w:val="24"/>
          <w:szCs w:val="24"/>
        </w:rPr>
        <w:t xml:space="preserve">onference and in the beginning was focusing how to come out of pandemic and how to bring mobility back on track, but the focus changed a bit, the DRC and the working group have been following closely what is happening in Ukraine and try to create support mechanisms for Ukrainian universities. There are two internships at the Institute for the Danube Region and Central Europe and also our partner University of Uzghorod was supposed to be the host of the summer school of the DRC this year, but </w:t>
      </w:r>
      <w:r w:rsidR="00687369">
        <w:rPr>
          <w:rFonts w:asciiTheme="majorHAnsi" w:hAnsiTheme="majorHAnsi"/>
          <w:sz w:val="24"/>
          <w:szCs w:val="24"/>
        </w:rPr>
        <w:t xml:space="preserve">they </w:t>
      </w:r>
      <w:r w:rsidR="003B35E2" w:rsidRPr="00DD0D70">
        <w:rPr>
          <w:rFonts w:asciiTheme="majorHAnsi" w:hAnsiTheme="majorHAnsi"/>
          <w:sz w:val="24"/>
          <w:szCs w:val="24"/>
        </w:rPr>
        <w:t xml:space="preserve">had to move it to Vienna. It will take place in the mid July. There are new initiatives by the DRC that will strengthen the position of early researcher careers and the future of higher education and research in Danube region. </w:t>
      </w:r>
      <w:r w:rsidR="00DA6C30" w:rsidRPr="00DD0D70">
        <w:rPr>
          <w:rFonts w:asciiTheme="majorHAnsi" w:hAnsiTheme="majorHAnsi"/>
          <w:sz w:val="24"/>
          <w:szCs w:val="24"/>
        </w:rPr>
        <w:t xml:space="preserve">The presentation will be provided with the data relevant to the European university alliance and the Danube region. </w:t>
      </w:r>
    </w:p>
    <w:p w14:paraId="7CA7E887" w14:textId="50907934" w:rsidR="00F6199F" w:rsidRPr="00DD0D70" w:rsidRDefault="00F6199F" w:rsidP="00DD0D70">
      <w:pPr>
        <w:spacing w:after="0"/>
        <w:jc w:val="both"/>
        <w:rPr>
          <w:rFonts w:asciiTheme="majorHAnsi" w:hAnsiTheme="majorHAnsi"/>
          <w:sz w:val="24"/>
          <w:szCs w:val="24"/>
        </w:rPr>
      </w:pPr>
    </w:p>
    <w:p w14:paraId="69041BF1" w14:textId="0FEE9D81" w:rsidR="000920C5" w:rsidRPr="00DD0D70" w:rsidRDefault="007F21F9" w:rsidP="00DD0D70">
      <w:pPr>
        <w:spacing w:after="0"/>
        <w:jc w:val="both"/>
        <w:rPr>
          <w:rFonts w:asciiTheme="majorHAnsi" w:hAnsiTheme="majorHAnsi"/>
          <w:sz w:val="24"/>
          <w:szCs w:val="24"/>
        </w:rPr>
      </w:pPr>
      <w:r>
        <w:rPr>
          <w:rFonts w:asciiTheme="majorHAnsi" w:hAnsiTheme="majorHAnsi"/>
          <w:b/>
          <w:sz w:val="24"/>
          <w:szCs w:val="24"/>
        </w:rPr>
        <w:lastRenderedPageBreak/>
        <w:t xml:space="preserve">Mr </w:t>
      </w:r>
      <w:r w:rsidR="00A82FE1" w:rsidRPr="00DD0D70">
        <w:rPr>
          <w:rFonts w:asciiTheme="majorHAnsi" w:hAnsiTheme="majorHAnsi"/>
          <w:b/>
          <w:sz w:val="24"/>
          <w:szCs w:val="24"/>
        </w:rPr>
        <w:t xml:space="preserve">Christian Gollubits </w:t>
      </w:r>
      <w:r w:rsidR="00A82FE1" w:rsidRPr="00DD0D70">
        <w:rPr>
          <w:rFonts w:asciiTheme="majorHAnsi" w:hAnsiTheme="majorHAnsi"/>
          <w:sz w:val="24"/>
          <w:szCs w:val="24"/>
        </w:rPr>
        <w:t xml:space="preserve">participated on the meeting on behalf of </w:t>
      </w:r>
      <w:r>
        <w:rPr>
          <w:rFonts w:asciiTheme="majorHAnsi" w:hAnsiTheme="majorHAnsi"/>
          <w:sz w:val="24"/>
          <w:szCs w:val="24"/>
        </w:rPr>
        <w:t xml:space="preserve">Ms </w:t>
      </w:r>
      <w:r w:rsidR="00A82FE1" w:rsidRPr="00DD0D70">
        <w:rPr>
          <w:rFonts w:asciiTheme="majorHAnsi" w:hAnsiTheme="majorHAnsi"/>
          <w:sz w:val="24"/>
          <w:szCs w:val="24"/>
        </w:rPr>
        <w:t>Martina Hartl</w:t>
      </w:r>
      <w:r>
        <w:rPr>
          <w:rFonts w:asciiTheme="majorHAnsi" w:hAnsiTheme="majorHAnsi"/>
          <w:sz w:val="24"/>
          <w:szCs w:val="24"/>
        </w:rPr>
        <w:t xml:space="preserve"> and</w:t>
      </w:r>
      <w:r w:rsidR="00A82FE1" w:rsidRPr="00DD0D70">
        <w:rPr>
          <w:rFonts w:asciiTheme="majorHAnsi" w:hAnsiTheme="majorHAnsi"/>
          <w:sz w:val="24"/>
          <w:szCs w:val="24"/>
        </w:rPr>
        <w:t xml:space="preserve"> explained that he does not have any</w:t>
      </w:r>
      <w:r>
        <w:rPr>
          <w:rFonts w:asciiTheme="majorHAnsi" w:hAnsiTheme="majorHAnsi"/>
          <w:sz w:val="24"/>
          <w:szCs w:val="24"/>
        </w:rPr>
        <w:t>thing to add</w:t>
      </w:r>
      <w:r w:rsidR="00A82FE1" w:rsidRPr="00DD0D70">
        <w:rPr>
          <w:rFonts w:asciiTheme="majorHAnsi" w:hAnsiTheme="majorHAnsi"/>
          <w:sz w:val="24"/>
          <w:szCs w:val="24"/>
        </w:rPr>
        <w:t xml:space="preserve"> </w:t>
      </w:r>
      <w:r>
        <w:rPr>
          <w:rFonts w:asciiTheme="majorHAnsi" w:hAnsiTheme="majorHAnsi"/>
          <w:sz w:val="24"/>
          <w:szCs w:val="24"/>
        </w:rPr>
        <w:t>since</w:t>
      </w:r>
      <w:r w:rsidR="00A82FE1" w:rsidRPr="00DD0D70">
        <w:rPr>
          <w:rFonts w:asciiTheme="majorHAnsi" w:hAnsiTheme="majorHAnsi"/>
          <w:sz w:val="24"/>
          <w:szCs w:val="24"/>
        </w:rPr>
        <w:t xml:space="preserve"> </w:t>
      </w:r>
      <w:r w:rsidR="00A82FE1" w:rsidRPr="00DD0D70">
        <w:rPr>
          <w:rFonts w:asciiTheme="majorHAnsi" w:hAnsiTheme="majorHAnsi"/>
          <w:b/>
          <w:sz w:val="24"/>
          <w:szCs w:val="24"/>
        </w:rPr>
        <w:t xml:space="preserve">Mr </w:t>
      </w:r>
      <w:r w:rsidR="00AB5D0E" w:rsidRPr="00DD0D70">
        <w:rPr>
          <w:rFonts w:asciiTheme="majorHAnsi" w:hAnsiTheme="majorHAnsi"/>
          <w:b/>
          <w:sz w:val="24"/>
          <w:szCs w:val="24"/>
        </w:rPr>
        <w:t>Konig</w:t>
      </w:r>
      <w:r w:rsidR="00A82FE1" w:rsidRPr="00DD0D70">
        <w:rPr>
          <w:rFonts w:asciiTheme="majorHAnsi" w:hAnsiTheme="majorHAnsi"/>
          <w:sz w:val="24"/>
          <w:szCs w:val="24"/>
        </w:rPr>
        <w:t xml:space="preserve"> </w:t>
      </w:r>
      <w:r>
        <w:rPr>
          <w:rFonts w:asciiTheme="majorHAnsi" w:hAnsiTheme="majorHAnsi"/>
          <w:sz w:val="24"/>
          <w:szCs w:val="24"/>
        </w:rPr>
        <w:t xml:space="preserve">already </w:t>
      </w:r>
      <w:r w:rsidR="00A82FE1" w:rsidRPr="00DD0D70">
        <w:rPr>
          <w:rFonts w:asciiTheme="majorHAnsi" w:hAnsiTheme="majorHAnsi"/>
          <w:sz w:val="24"/>
          <w:szCs w:val="24"/>
        </w:rPr>
        <w:t>provide</w:t>
      </w:r>
      <w:r>
        <w:rPr>
          <w:rFonts w:asciiTheme="majorHAnsi" w:hAnsiTheme="majorHAnsi"/>
          <w:sz w:val="24"/>
          <w:szCs w:val="24"/>
        </w:rPr>
        <w:t>d</w:t>
      </w:r>
      <w:r w:rsidR="00A82FE1" w:rsidRPr="00DD0D70">
        <w:rPr>
          <w:rFonts w:asciiTheme="majorHAnsi" w:hAnsiTheme="majorHAnsi"/>
          <w:sz w:val="24"/>
          <w:szCs w:val="24"/>
        </w:rPr>
        <w:t xml:space="preserve"> many important information. </w:t>
      </w:r>
    </w:p>
    <w:p w14:paraId="3B1687CD" w14:textId="77777777" w:rsidR="00394E97" w:rsidRPr="00DD0D70" w:rsidRDefault="00394E97" w:rsidP="00DD0D70">
      <w:pPr>
        <w:spacing w:after="0"/>
        <w:jc w:val="both"/>
        <w:rPr>
          <w:rFonts w:asciiTheme="majorHAnsi" w:hAnsiTheme="majorHAnsi"/>
          <w:sz w:val="24"/>
          <w:szCs w:val="24"/>
        </w:rPr>
      </w:pPr>
    </w:p>
    <w:p w14:paraId="76991498" w14:textId="181D8D1F" w:rsidR="00963817" w:rsidRPr="00DD0D70" w:rsidRDefault="00AA0CCB" w:rsidP="00DD0D70">
      <w:pPr>
        <w:spacing w:after="0"/>
        <w:jc w:val="both"/>
        <w:rPr>
          <w:rFonts w:asciiTheme="majorHAnsi" w:hAnsiTheme="majorHAnsi" w:cstheme="minorHAnsi"/>
          <w:b/>
          <w:color w:val="1F497D" w:themeColor="text2"/>
          <w:sz w:val="24"/>
          <w:szCs w:val="24"/>
        </w:rPr>
      </w:pPr>
      <w:r w:rsidRPr="00DD0D70">
        <w:rPr>
          <w:rFonts w:asciiTheme="majorHAnsi" w:hAnsiTheme="majorHAnsi" w:cstheme="minorHAnsi"/>
          <w:b/>
          <w:color w:val="1F497D" w:themeColor="text2"/>
          <w:sz w:val="24"/>
          <w:szCs w:val="24"/>
        </w:rPr>
        <w:t>PA7 WG RIS3: Information on the results of the PA7 on RIS3 Analysis in the Danube Region</w:t>
      </w:r>
    </w:p>
    <w:p w14:paraId="40BB8EAA" w14:textId="747C796E" w:rsidR="00AA0CCB" w:rsidRPr="00DD0D70" w:rsidRDefault="00AA0CCB" w:rsidP="00DD0D70">
      <w:pPr>
        <w:spacing w:after="0"/>
        <w:jc w:val="both"/>
        <w:rPr>
          <w:rFonts w:asciiTheme="majorHAnsi" w:hAnsiTheme="majorHAnsi" w:cstheme="minorHAnsi"/>
          <w:b/>
          <w:color w:val="1F497D" w:themeColor="text2"/>
          <w:sz w:val="24"/>
          <w:szCs w:val="24"/>
        </w:rPr>
      </w:pPr>
    </w:p>
    <w:p w14:paraId="27797F99" w14:textId="2E0AD749" w:rsidR="00BB498F" w:rsidRPr="00DD0D70" w:rsidRDefault="00697857" w:rsidP="00DD0D70">
      <w:pPr>
        <w:spacing w:after="0"/>
        <w:jc w:val="both"/>
        <w:rPr>
          <w:rFonts w:asciiTheme="majorHAnsi" w:hAnsiTheme="majorHAnsi" w:cstheme="minorHAnsi"/>
          <w:sz w:val="24"/>
          <w:szCs w:val="24"/>
        </w:rPr>
      </w:pPr>
      <w:r w:rsidRPr="00DD0D70">
        <w:rPr>
          <w:rFonts w:asciiTheme="majorHAnsi" w:hAnsiTheme="majorHAnsi" w:cstheme="minorHAnsi"/>
          <w:b/>
          <w:sz w:val="24"/>
          <w:szCs w:val="24"/>
        </w:rPr>
        <w:t>Mr Nedović</w:t>
      </w:r>
      <w:r w:rsidRPr="00DD0D70">
        <w:rPr>
          <w:rFonts w:asciiTheme="majorHAnsi" w:hAnsiTheme="majorHAnsi" w:cstheme="minorHAnsi"/>
          <w:sz w:val="24"/>
          <w:szCs w:val="24"/>
        </w:rPr>
        <w:t xml:space="preserve"> presented the activities of the Working Group on RIS3</w:t>
      </w:r>
      <w:r w:rsidR="00D83523" w:rsidRPr="00DD0D70">
        <w:rPr>
          <w:rFonts w:asciiTheme="majorHAnsi" w:hAnsiTheme="majorHAnsi" w:cstheme="minorHAnsi"/>
          <w:sz w:val="24"/>
          <w:szCs w:val="24"/>
        </w:rPr>
        <w:t xml:space="preserve">. </w:t>
      </w:r>
      <w:r w:rsidR="00536D2C" w:rsidRPr="00DD0D70">
        <w:rPr>
          <w:rFonts w:asciiTheme="majorHAnsi" w:hAnsiTheme="majorHAnsi" w:cstheme="minorHAnsi"/>
          <w:sz w:val="24"/>
          <w:szCs w:val="24"/>
        </w:rPr>
        <w:t>They</w:t>
      </w:r>
      <w:r w:rsidR="00D83523" w:rsidRPr="00DD0D70">
        <w:rPr>
          <w:rFonts w:asciiTheme="majorHAnsi" w:hAnsiTheme="majorHAnsi" w:cstheme="minorHAnsi"/>
          <w:sz w:val="24"/>
          <w:szCs w:val="24"/>
        </w:rPr>
        <w:t xml:space="preserve"> are working on few different levels concerning the smart specialization strategy. One of these is establishing real working group with the representatives of the countries from the </w:t>
      </w:r>
      <w:r w:rsidR="00536D2C" w:rsidRPr="00DD0D70">
        <w:rPr>
          <w:rFonts w:asciiTheme="majorHAnsi" w:hAnsiTheme="majorHAnsi" w:cstheme="minorHAnsi"/>
          <w:sz w:val="24"/>
          <w:szCs w:val="24"/>
        </w:rPr>
        <w:t>D</w:t>
      </w:r>
      <w:r w:rsidR="00D83523" w:rsidRPr="00DD0D70">
        <w:rPr>
          <w:rFonts w:asciiTheme="majorHAnsi" w:hAnsiTheme="majorHAnsi" w:cstheme="minorHAnsi"/>
          <w:sz w:val="24"/>
          <w:szCs w:val="24"/>
        </w:rPr>
        <w:t>anube region</w:t>
      </w:r>
      <w:r w:rsidR="00536D2C" w:rsidRPr="00DD0D70">
        <w:rPr>
          <w:rFonts w:asciiTheme="majorHAnsi" w:hAnsiTheme="majorHAnsi" w:cstheme="minorHAnsi"/>
          <w:sz w:val="24"/>
          <w:szCs w:val="24"/>
        </w:rPr>
        <w:t>. T</w:t>
      </w:r>
      <w:r w:rsidR="00BB498F" w:rsidRPr="00DD0D70">
        <w:rPr>
          <w:rFonts w:asciiTheme="majorHAnsi" w:hAnsiTheme="majorHAnsi" w:cstheme="minorHAnsi"/>
          <w:sz w:val="24"/>
          <w:szCs w:val="24"/>
        </w:rPr>
        <w:t>here is a</w:t>
      </w:r>
      <w:r w:rsidR="00536D2C" w:rsidRPr="00DD0D70">
        <w:rPr>
          <w:rFonts w:asciiTheme="majorHAnsi" w:hAnsiTheme="majorHAnsi" w:cstheme="minorHAnsi"/>
          <w:sz w:val="24"/>
          <w:szCs w:val="24"/>
        </w:rPr>
        <w:t>lso important</w:t>
      </w:r>
      <w:r w:rsidR="00BB498F" w:rsidRPr="00DD0D70">
        <w:rPr>
          <w:rFonts w:asciiTheme="majorHAnsi" w:hAnsiTheme="majorHAnsi" w:cstheme="minorHAnsi"/>
          <w:sz w:val="24"/>
          <w:szCs w:val="24"/>
        </w:rPr>
        <w:t xml:space="preserve"> RIS4</w:t>
      </w:r>
      <w:r w:rsidR="00536D2C" w:rsidRPr="00DD0D70">
        <w:rPr>
          <w:rFonts w:asciiTheme="majorHAnsi" w:hAnsiTheme="majorHAnsi" w:cstheme="minorHAnsi"/>
          <w:sz w:val="24"/>
          <w:szCs w:val="24"/>
        </w:rPr>
        <w:t>DANU</w:t>
      </w:r>
      <w:r w:rsidR="00BB498F" w:rsidRPr="00DD0D70">
        <w:rPr>
          <w:rFonts w:asciiTheme="majorHAnsi" w:hAnsiTheme="majorHAnsi" w:cstheme="minorHAnsi"/>
          <w:sz w:val="24"/>
          <w:szCs w:val="24"/>
        </w:rPr>
        <w:t xml:space="preserve"> project</w:t>
      </w:r>
      <w:r w:rsidR="00536D2C" w:rsidRPr="00DD0D70">
        <w:rPr>
          <w:rFonts w:asciiTheme="majorHAnsi" w:hAnsiTheme="majorHAnsi" w:cstheme="minorHAnsi"/>
          <w:sz w:val="24"/>
          <w:szCs w:val="24"/>
        </w:rPr>
        <w:t xml:space="preserve"> taking place, which</w:t>
      </w:r>
      <w:r w:rsidR="00BB498F" w:rsidRPr="00DD0D70">
        <w:rPr>
          <w:rFonts w:asciiTheme="majorHAnsi" w:hAnsiTheme="majorHAnsi" w:cstheme="minorHAnsi"/>
          <w:sz w:val="24"/>
          <w:szCs w:val="24"/>
        </w:rPr>
        <w:t xml:space="preserve"> could be kind of networking we need for the future work, </w:t>
      </w:r>
      <w:r w:rsidR="00536D2C" w:rsidRPr="00DD0D70">
        <w:rPr>
          <w:rFonts w:asciiTheme="majorHAnsi" w:hAnsiTheme="majorHAnsi" w:cstheme="minorHAnsi"/>
          <w:sz w:val="24"/>
          <w:szCs w:val="24"/>
        </w:rPr>
        <w:t xml:space="preserve">as </w:t>
      </w:r>
      <w:r w:rsidR="00BB498F" w:rsidRPr="00DD0D70">
        <w:rPr>
          <w:rFonts w:asciiTheme="majorHAnsi" w:hAnsiTheme="majorHAnsi" w:cstheme="minorHAnsi"/>
          <w:sz w:val="24"/>
          <w:szCs w:val="24"/>
        </w:rPr>
        <w:t xml:space="preserve">there are lot of institutions already included. </w:t>
      </w:r>
      <w:r w:rsidR="00536D2C" w:rsidRPr="00DD0D70">
        <w:rPr>
          <w:rFonts w:asciiTheme="majorHAnsi" w:hAnsiTheme="majorHAnsi" w:cstheme="minorHAnsi"/>
          <w:sz w:val="24"/>
          <w:szCs w:val="24"/>
        </w:rPr>
        <w:t>Members of the WG on RIS3</w:t>
      </w:r>
      <w:r w:rsidR="00BB498F" w:rsidRPr="00DD0D70">
        <w:rPr>
          <w:rFonts w:asciiTheme="majorHAnsi" w:hAnsiTheme="majorHAnsi" w:cstheme="minorHAnsi"/>
          <w:sz w:val="24"/>
          <w:szCs w:val="24"/>
        </w:rPr>
        <w:t xml:space="preserve"> participated at the 7</w:t>
      </w:r>
      <w:r w:rsidR="00BB498F" w:rsidRPr="00DD0D70">
        <w:rPr>
          <w:rFonts w:asciiTheme="majorHAnsi" w:hAnsiTheme="majorHAnsi" w:cstheme="minorHAnsi"/>
          <w:sz w:val="24"/>
          <w:szCs w:val="24"/>
          <w:vertAlign w:val="superscript"/>
        </w:rPr>
        <w:t>th</w:t>
      </w:r>
      <w:r w:rsidR="00BB498F" w:rsidRPr="00DD0D70">
        <w:rPr>
          <w:rFonts w:asciiTheme="majorHAnsi" w:hAnsiTheme="majorHAnsi" w:cstheme="minorHAnsi"/>
          <w:sz w:val="24"/>
          <w:szCs w:val="24"/>
        </w:rPr>
        <w:t xml:space="preserve"> Multi-stakeholder Forum on Science, Technology and Innovation for the Sustainable Development Goals. Major topic of this UN forum was Partnership in Action, which means </w:t>
      </w:r>
      <w:r w:rsidR="00536D2C" w:rsidRPr="00DD0D70">
        <w:rPr>
          <w:rFonts w:asciiTheme="majorHAnsi" w:hAnsiTheme="majorHAnsi" w:cstheme="minorHAnsi"/>
          <w:sz w:val="24"/>
          <w:szCs w:val="24"/>
        </w:rPr>
        <w:t xml:space="preserve">that the aim was </w:t>
      </w:r>
      <w:r w:rsidR="00BB498F" w:rsidRPr="00DD0D70">
        <w:rPr>
          <w:rFonts w:asciiTheme="majorHAnsi" w:hAnsiTheme="majorHAnsi" w:cstheme="minorHAnsi"/>
          <w:sz w:val="24"/>
          <w:szCs w:val="24"/>
        </w:rPr>
        <w:t xml:space="preserve">to explain the mechanism of working, to exchange the experience and to help others to join. </w:t>
      </w:r>
      <w:r w:rsidR="00536D2C" w:rsidRPr="00DD0D70">
        <w:rPr>
          <w:rFonts w:asciiTheme="majorHAnsi" w:hAnsiTheme="majorHAnsi" w:cstheme="minorHAnsi"/>
          <w:sz w:val="24"/>
          <w:szCs w:val="24"/>
        </w:rPr>
        <w:t>They also</w:t>
      </w:r>
      <w:r w:rsidR="00BB498F" w:rsidRPr="00DD0D70">
        <w:rPr>
          <w:rFonts w:asciiTheme="majorHAnsi" w:hAnsiTheme="majorHAnsi" w:cstheme="minorHAnsi"/>
          <w:sz w:val="24"/>
          <w:szCs w:val="24"/>
        </w:rPr>
        <w:t xml:space="preserve"> participated on the JRC Science Summit in Italy, and </w:t>
      </w:r>
      <w:r w:rsidR="00536D2C" w:rsidRPr="00DD0D70">
        <w:rPr>
          <w:rFonts w:asciiTheme="majorHAnsi" w:hAnsiTheme="majorHAnsi" w:cstheme="minorHAnsi"/>
          <w:sz w:val="24"/>
          <w:szCs w:val="24"/>
        </w:rPr>
        <w:t>there</w:t>
      </w:r>
      <w:r w:rsidR="00BB498F" w:rsidRPr="00DD0D70">
        <w:rPr>
          <w:rFonts w:asciiTheme="majorHAnsi" w:hAnsiTheme="majorHAnsi" w:cstheme="minorHAnsi"/>
          <w:sz w:val="24"/>
          <w:szCs w:val="24"/>
        </w:rPr>
        <w:t xml:space="preserve"> will </w:t>
      </w:r>
      <w:r w:rsidR="00536D2C" w:rsidRPr="00DD0D70">
        <w:rPr>
          <w:rFonts w:asciiTheme="majorHAnsi" w:hAnsiTheme="majorHAnsi" w:cstheme="minorHAnsi"/>
          <w:sz w:val="24"/>
          <w:szCs w:val="24"/>
        </w:rPr>
        <w:t>be a</w:t>
      </w:r>
      <w:r w:rsidR="00BB498F" w:rsidRPr="00DD0D70">
        <w:rPr>
          <w:rFonts w:asciiTheme="majorHAnsi" w:hAnsiTheme="majorHAnsi" w:cstheme="minorHAnsi"/>
          <w:sz w:val="24"/>
          <w:szCs w:val="24"/>
        </w:rPr>
        <w:t xml:space="preserve"> regional RIS3 event in Skopje. There will be a COST Connect event, main topic of event will be sustainability in the food production and agriculture, which is in line with priorities of smart specialization strategies of most of the countries in the Danube region.</w:t>
      </w:r>
      <w:r w:rsidR="001302F4">
        <w:rPr>
          <w:rFonts w:asciiTheme="majorHAnsi" w:hAnsiTheme="majorHAnsi" w:cstheme="minorHAnsi"/>
          <w:sz w:val="24"/>
          <w:szCs w:val="24"/>
        </w:rPr>
        <w:t xml:space="preserve"> </w:t>
      </w:r>
      <w:r w:rsidR="00B9240D">
        <w:rPr>
          <w:rFonts w:asciiTheme="majorHAnsi" w:hAnsiTheme="majorHAnsi" w:cstheme="minorHAnsi"/>
          <w:sz w:val="24"/>
          <w:szCs w:val="24"/>
        </w:rPr>
        <w:t xml:space="preserve">The </w:t>
      </w:r>
      <w:r w:rsidR="00536D2C" w:rsidRPr="00DD0D70">
        <w:rPr>
          <w:rFonts w:asciiTheme="majorHAnsi" w:hAnsiTheme="majorHAnsi" w:cstheme="minorHAnsi"/>
          <w:sz w:val="24"/>
          <w:szCs w:val="24"/>
        </w:rPr>
        <w:t xml:space="preserve">WG </w:t>
      </w:r>
      <w:r w:rsidR="00BB498F" w:rsidRPr="00DD0D70">
        <w:rPr>
          <w:rFonts w:asciiTheme="majorHAnsi" w:hAnsiTheme="majorHAnsi" w:cstheme="minorHAnsi"/>
          <w:sz w:val="24"/>
          <w:szCs w:val="24"/>
        </w:rPr>
        <w:t>prepar</w:t>
      </w:r>
      <w:r w:rsidR="00B9240D">
        <w:rPr>
          <w:rFonts w:asciiTheme="majorHAnsi" w:hAnsiTheme="majorHAnsi" w:cstheme="minorHAnsi"/>
          <w:sz w:val="24"/>
          <w:szCs w:val="24"/>
        </w:rPr>
        <w:t>ed</w:t>
      </w:r>
      <w:r w:rsidR="00BB498F" w:rsidRPr="00DD0D70">
        <w:rPr>
          <w:rFonts w:asciiTheme="majorHAnsi" w:hAnsiTheme="majorHAnsi" w:cstheme="minorHAnsi"/>
          <w:sz w:val="24"/>
          <w:szCs w:val="24"/>
        </w:rPr>
        <w:t xml:space="preserve"> the study based on the survey on </w:t>
      </w:r>
      <w:r w:rsidR="00B9240D">
        <w:rPr>
          <w:rFonts w:asciiTheme="majorHAnsi" w:hAnsiTheme="majorHAnsi" w:cstheme="minorHAnsi"/>
          <w:sz w:val="24"/>
          <w:szCs w:val="24"/>
        </w:rPr>
        <w:t>RIS3</w:t>
      </w:r>
      <w:r w:rsidR="00BB498F" w:rsidRPr="00DD0D70">
        <w:rPr>
          <w:rFonts w:asciiTheme="majorHAnsi" w:hAnsiTheme="majorHAnsi" w:cstheme="minorHAnsi"/>
          <w:sz w:val="24"/>
          <w:szCs w:val="24"/>
        </w:rPr>
        <w:t xml:space="preserve"> implementation, challenges/achievements, monitoring, evaluation, thematic platforms and macro-regional S3 partnerships, RIS3 and COVID 19</w:t>
      </w:r>
      <w:r w:rsidR="00B9240D">
        <w:rPr>
          <w:rFonts w:asciiTheme="majorHAnsi" w:hAnsiTheme="majorHAnsi" w:cstheme="minorHAnsi"/>
          <w:sz w:val="24"/>
          <w:szCs w:val="24"/>
        </w:rPr>
        <w:t>.</w:t>
      </w:r>
      <w:r w:rsidR="00BB498F" w:rsidRPr="00DD0D70">
        <w:rPr>
          <w:rFonts w:asciiTheme="majorHAnsi" w:hAnsiTheme="majorHAnsi" w:cstheme="minorHAnsi"/>
          <w:sz w:val="24"/>
          <w:szCs w:val="24"/>
        </w:rPr>
        <w:t xml:space="preserve">, </w:t>
      </w:r>
    </w:p>
    <w:p w14:paraId="650AB861" w14:textId="67504D0F" w:rsidR="00E04634" w:rsidRPr="00DD0D70" w:rsidRDefault="00E04634" w:rsidP="00DD0D70">
      <w:pPr>
        <w:spacing w:after="0"/>
        <w:jc w:val="both"/>
        <w:rPr>
          <w:rFonts w:asciiTheme="majorHAnsi" w:hAnsiTheme="majorHAnsi" w:cstheme="minorHAnsi"/>
          <w:sz w:val="24"/>
          <w:szCs w:val="24"/>
        </w:rPr>
      </w:pPr>
    </w:p>
    <w:p w14:paraId="0EA920E7" w14:textId="05C41D77" w:rsidR="00E04634" w:rsidRPr="00DD0D70" w:rsidRDefault="00E04634" w:rsidP="00DD0D70">
      <w:pPr>
        <w:spacing w:after="0"/>
        <w:jc w:val="both"/>
        <w:rPr>
          <w:rFonts w:asciiTheme="majorHAnsi" w:hAnsiTheme="majorHAnsi" w:cstheme="minorHAnsi"/>
          <w:sz w:val="24"/>
          <w:szCs w:val="24"/>
        </w:rPr>
      </w:pPr>
      <w:r w:rsidRPr="00DD0D70">
        <w:rPr>
          <w:rFonts w:asciiTheme="majorHAnsi" w:hAnsiTheme="majorHAnsi" w:cstheme="minorHAnsi"/>
          <w:b/>
          <w:sz w:val="24"/>
          <w:szCs w:val="24"/>
        </w:rPr>
        <w:t xml:space="preserve">Ms Dijana Štrbac </w:t>
      </w:r>
      <w:r w:rsidR="00142FA9" w:rsidRPr="00DD0D70">
        <w:rPr>
          <w:rFonts w:asciiTheme="majorHAnsi" w:hAnsiTheme="majorHAnsi" w:cstheme="minorHAnsi"/>
          <w:sz w:val="24"/>
          <w:szCs w:val="24"/>
        </w:rPr>
        <w:t>introduced the results of PA7 analysis on RIS3 processes in the Danube region. The presentation had three parts. First connected to the theoretical background of RIS3, then desk research on RIS3</w:t>
      </w:r>
      <w:r w:rsidR="004B2BF9">
        <w:rPr>
          <w:rFonts w:asciiTheme="majorHAnsi" w:hAnsiTheme="majorHAnsi" w:cstheme="minorHAnsi"/>
          <w:sz w:val="24"/>
          <w:szCs w:val="24"/>
        </w:rPr>
        <w:t xml:space="preserve"> priorities</w:t>
      </w:r>
      <w:r w:rsidR="00142FA9" w:rsidRPr="00DD0D70">
        <w:rPr>
          <w:rFonts w:asciiTheme="majorHAnsi" w:hAnsiTheme="majorHAnsi" w:cstheme="minorHAnsi"/>
          <w:sz w:val="24"/>
          <w:szCs w:val="24"/>
        </w:rPr>
        <w:t xml:space="preserve"> in the Danube region and third part is concerning the results of the above-mentioned survey. </w:t>
      </w:r>
    </w:p>
    <w:p w14:paraId="77A68905" w14:textId="23484226" w:rsidR="00142FA9" w:rsidRPr="00DD0D70" w:rsidRDefault="00142FA9" w:rsidP="00DD0D70">
      <w:pPr>
        <w:spacing w:after="0"/>
        <w:jc w:val="both"/>
        <w:rPr>
          <w:rFonts w:asciiTheme="majorHAnsi" w:hAnsiTheme="majorHAnsi" w:cstheme="minorHAnsi"/>
          <w:sz w:val="24"/>
          <w:szCs w:val="24"/>
        </w:rPr>
      </w:pPr>
    </w:p>
    <w:p w14:paraId="3B8E2D29" w14:textId="1903A79E" w:rsidR="00E34BE9" w:rsidRPr="00DD0D70" w:rsidRDefault="00E34BE9" w:rsidP="00DD0D70">
      <w:pPr>
        <w:spacing w:after="0"/>
        <w:jc w:val="both"/>
        <w:rPr>
          <w:rFonts w:asciiTheme="majorHAnsi" w:hAnsiTheme="majorHAnsi" w:cstheme="minorHAnsi"/>
          <w:sz w:val="24"/>
          <w:szCs w:val="24"/>
        </w:rPr>
      </w:pPr>
    </w:p>
    <w:p w14:paraId="49792D30" w14:textId="59D4089C" w:rsidR="00EC66B9" w:rsidRPr="00DD0D70" w:rsidRDefault="004B2BF9" w:rsidP="00DD0D70">
      <w:pPr>
        <w:spacing w:after="0"/>
        <w:jc w:val="both"/>
        <w:rPr>
          <w:rFonts w:asciiTheme="majorHAnsi" w:hAnsiTheme="majorHAnsi" w:cstheme="minorHAnsi"/>
          <w:sz w:val="24"/>
          <w:szCs w:val="24"/>
        </w:rPr>
      </w:pPr>
      <w:r>
        <w:rPr>
          <w:rFonts w:asciiTheme="majorHAnsi" w:hAnsiTheme="majorHAnsi" w:cstheme="minorHAnsi"/>
          <w:sz w:val="24"/>
          <w:szCs w:val="24"/>
        </w:rPr>
        <w:t>The</w:t>
      </w:r>
      <w:r w:rsidR="005B2141" w:rsidRPr="00DD0D70">
        <w:rPr>
          <w:rFonts w:asciiTheme="majorHAnsi" w:hAnsiTheme="majorHAnsi" w:cstheme="minorHAnsi"/>
          <w:sz w:val="24"/>
          <w:szCs w:val="24"/>
        </w:rPr>
        <w:t xml:space="preserve"> most common RIS3 priorities</w:t>
      </w:r>
      <w:r>
        <w:rPr>
          <w:rFonts w:asciiTheme="majorHAnsi" w:hAnsiTheme="majorHAnsi" w:cstheme="minorHAnsi"/>
          <w:sz w:val="24"/>
          <w:szCs w:val="24"/>
        </w:rPr>
        <w:t xml:space="preserve"> in the Danube region are</w:t>
      </w:r>
      <w:r w:rsidR="005B2141" w:rsidRPr="00DD0D70">
        <w:rPr>
          <w:rFonts w:asciiTheme="majorHAnsi" w:hAnsiTheme="majorHAnsi" w:cstheme="minorHAnsi"/>
          <w:sz w:val="24"/>
          <w:szCs w:val="24"/>
        </w:rPr>
        <w:t xml:space="preserve"> </w:t>
      </w:r>
      <w:r>
        <w:rPr>
          <w:rFonts w:asciiTheme="majorHAnsi" w:hAnsiTheme="majorHAnsi" w:cstheme="minorHAnsi"/>
          <w:sz w:val="24"/>
          <w:szCs w:val="24"/>
        </w:rPr>
        <w:t>F</w:t>
      </w:r>
      <w:r w:rsidR="005B2141" w:rsidRPr="00DD0D70">
        <w:rPr>
          <w:rFonts w:asciiTheme="majorHAnsi" w:hAnsiTheme="majorHAnsi" w:cstheme="minorHAnsi"/>
          <w:sz w:val="24"/>
          <w:szCs w:val="24"/>
        </w:rPr>
        <w:t xml:space="preserve">ood, </w:t>
      </w:r>
      <w:r>
        <w:rPr>
          <w:rFonts w:asciiTheme="majorHAnsi" w:hAnsiTheme="majorHAnsi" w:cstheme="minorHAnsi"/>
          <w:sz w:val="24"/>
          <w:szCs w:val="24"/>
        </w:rPr>
        <w:t>ICT</w:t>
      </w:r>
      <w:r w:rsidRPr="00DD0D70">
        <w:rPr>
          <w:rFonts w:asciiTheme="majorHAnsi" w:hAnsiTheme="majorHAnsi" w:cstheme="minorHAnsi"/>
          <w:sz w:val="24"/>
          <w:szCs w:val="24"/>
        </w:rPr>
        <w:t xml:space="preserve"> </w:t>
      </w:r>
      <w:r w:rsidR="005B2141" w:rsidRPr="00DD0D70">
        <w:rPr>
          <w:rFonts w:asciiTheme="majorHAnsi" w:hAnsiTheme="majorHAnsi" w:cstheme="minorHAnsi"/>
          <w:sz w:val="24"/>
          <w:szCs w:val="24"/>
        </w:rPr>
        <w:t xml:space="preserve">and </w:t>
      </w:r>
      <w:r>
        <w:rPr>
          <w:rFonts w:asciiTheme="majorHAnsi" w:hAnsiTheme="majorHAnsi" w:cstheme="minorHAnsi"/>
          <w:sz w:val="24"/>
          <w:szCs w:val="24"/>
        </w:rPr>
        <w:t>H</w:t>
      </w:r>
      <w:r w:rsidR="005B2141" w:rsidRPr="00DD0D70">
        <w:rPr>
          <w:rFonts w:asciiTheme="majorHAnsi" w:hAnsiTheme="majorHAnsi" w:cstheme="minorHAnsi"/>
          <w:sz w:val="24"/>
          <w:szCs w:val="24"/>
        </w:rPr>
        <w:t>ealth</w:t>
      </w:r>
      <w:r>
        <w:rPr>
          <w:rFonts w:asciiTheme="majorHAnsi" w:hAnsiTheme="majorHAnsi" w:cstheme="minorHAnsi"/>
          <w:sz w:val="24"/>
          <w:szCs w:val="24"/>
        </w:rPr>
        <w:t>/M</w:t>
      </w:r>
      <w:r w:rsidR="005B2141" w:rsidRPr="00DD0D70">
        <w:rPr>
          <w:rFonts w:asciiTheme="majorHAnsi" w:hAnsiTheme="majorHAnsi" w:cstheme="minorHAnsi"/>
          <w:sz w:val="24"/>
          <w:szCs w:val="24"/>
        </w:rPr>
        <w:t xml:space="preserve">edicine. </w:t>
      </w:r>
      <w:r>
        <w:rPr>
          <w:rFonts w:asciiTheme="majorHAnsi" w:hAnsiTheme="majorHAnsi" w:cstheme="minorHAnsi"/>
          <w:sz w:val="24"/>
          <w:szCs w:val="24"/>
        </w:rPr>
        <w:t>Other v</w:t>
      </w:r>
      <w:r w:rsidR="005B2141" w:rsidRPr="00DD0D70">
        <w:rPr>
          <w:rFonts w:asciiTheme="majorHAnsi" w:hAnsiTheme="majorHAnsi" w:cstheme="minorHAnsi"/>
          <w:sz w:val="24"/>
          <w:szCs w:val="24"/>
        </w:rPr>
        <w:t xml:space="preserve">ery important priorities are related to automotive and mobility, manufacturing, creative industries and environment protection. </w:t>
      </w:r>
      <w:r w:rsidR="00706C7B" w:rsidRPr="00DD0D70">
        <w:rPr>
          <w:rFonts w:asciiTheme="majorHAnsi" w:hAnsiTheme="majorHAnsi" w:cstheme="minorHAnsi"/>
          <w:sz w:val="24"/>
          <w:szCs w:val="24"/>
        </w:rPr>
        <w:t xml:space="preserve">Initiatives facilitating S3 cooperation in the Danube region are Joint Research Centre, Danube Funding Coordination Network, Call for multilateral scientific and technological cooperation in the Danube region, Danube Transnational Programme. When it comes to the survey itself, the objective was to collect the best practices and initiatives related to the RIS3 across the Danube region. Among 11 Danube region countries that have adopted RIS3, feedback was received from three EU countries (Bulgaria, Czech Republic, Slovakia) and two non-EU (Montenegro and Serbia). Results of the study contribute to general overview of the development in RIS3 implementation in Danube region and formulation of policy recommendations. The major sources for funding RIS3 implementation in the EU countries are state budget, EU funds, private business sources, while in the non-EU countries they are state budget, IPA 2018 and donor funds. </w:t>
      </w:r>
      <w:r w:rsidR="00336EA2" w:rsidRPr="00DD0D70">
        <w:rPr>
          <w:rFonts w:asciiTheme="majorHAnsi" w:hAnsiTheme="majorHAnsi" w:cstheme="minorHAnsi"/>
          <w:sz w:val="24"/>
          <w:szCs w:val="24"/>
        </w:rPr>
        <w:t xml:space="preserve">More detailed information including the policy recommendations </w:t>
      </w:r>
      <w:r w:rsidR="000E5DE9" w:rsidRPr="00DD0D70">
        <w:rPr>
          <w:rFonts w:asciiTheme="majorHAnsi" w:hAnsiTheme="majorHAnsi" w:cstheme="minorHAnsi"/>
          <w:sz w:val="24"/>
          <w:szCs w:val="24"/>
        </w:rPr>
        <w:t xml:space="preserve">and </w:t>
      </w:r>
      <w:r w:rsidR="000E5DE9" w:rsidRPr="00DD0D70">
        <w:rPr>
          <w:rFonts w:asciiTheme="majorHAnsi" w:hAnsiTheme="majorHAnsi" w:cstheme="minorHAnsi"/>
          <w:sz w:val="24"/>
          <w:szCs w:val="24"/>
        </w:rPr>
        <w:lastRenderedPageBreak/>
        <w:t xml:space="preserve">potential next steps </w:t>
      </w:r>
      <w:r w:rsidR="00336EA2" w:rsidRPr="00DD0D70">
        <w:rPr>
          <w:rFonts w:asciiTheme="majorHAnsi" w:hAnsiTheme="majorHAnsi" w:cstheme="minorHAnsi"/>
          <w:sz w:val="24"/>
          <w:szCs w:val="24"/>
        </w:rPr>
        <w:t>could be found in the presentation</w:t>
      </w:r>
      <w:r w:rsidR="00E00627" w:rsidRPr="00DD0D70">
        <w:rPr>
          <w:rFonts w:asciiTheme="majorHAnsi" w:hAnsiTheme="majorHAnsi" w:cstheme="minorHAnsi"/>
          <w:sz w:val="24"/>
          <w:szCs w:val="24"/>
        </w:rPr>
        <w:t xml:space="preserve"> </w:t>
      </w:r>
      <w:r w:rsidR="00765BAE" w:rsidRPr="00DD0D70">
        <w:rPr>
          <w:rFonts w:asciiTheme="majorHAnsi" w:hAnsiTheme="majorHAnsi" w:cstheme="minorHAnsi"/>
          <w:sz w:val="24"/>
          <w:szCs w:val="24"/>
        </w:rPr>
        <w:t>itself.</w:t>
      </w:r>
      <w:r w:rsidR="001302F4">
        <w:rPr>
          <w:rFonts w:asciiTheme="majorHAnsi" w:hAnsiTheme="majorHAnsi" w:cstheme="minorHAnsi"/>
          <w:sz w:val="24"/>
          <w:szCs w:val="24"/>
        </w:rPr>
        <w:t xml:space="preserve"> </w:t>
      </w:r>
      <w:r w:rsidR="004E2183">
        <w:rPr>
          <w:rFonts w:asciiTheme="majorHAnsi" w:hAnsiTheme="majorHAnsi" w:cstheme="minorHAnsi"/>
          <w:sz w:val="24"/>
          <w:szCs w:val="24"/>
        </w:rPr>
        <w:t>The results of the survey</w:t>
      </w:r>
      <w:r w:rsidR="00EC66B9" w:rsidRPr="00DD0D70">
        <w:rPr>
          <w:rFonts w:asciiTheme="majorHAnsi" w:hAnsiTheme="majorHAnsi" w:cstheme="minorHAnsi"/>
          <w:sz w:val="24"/>
          <w:szCs w:val="24"/>
        </w:rPr>
        <w:t xml:space="preserve"> </w:t>
      </w:r>
      <w:r w:rsidR="007B7F38" w:rsidRPr="00DD0D70">
        <w:rPr>
          <w:rFonts w:asciiTheme="majorHAnsi" w:hAnsiTheme="majorHAnsi" w:cstheme="minorHAnsi"/>
          <w:sz w:val="24"/>
          <w:szCs w:val="24"/>
        </w:rPr>
        <w:t>will be</w:t>
      </w:r>
      <w:r w:rsidR="00EC66B9" w:rsidRPr="00DD0D70">
        <w:rPr>
          <w:rFonts w:asciiTheme="majorHAnsi" w:hAnsiTheme="majorHAnsi" w:cstheme="minorHAnsi"/>
          <w:sz w:val="24"/>
          <w:szCs w:val="24"/>
        </w:rPr>
        <w:t xml:space="preserve"> available online </w:t>
      </w:r>
      <w:r w:rsidR="007B7F38" w:rsidRPr="00DD0D70">
        <w:rPr>
          <w:rFonts w:asciiTheme="majorHAnsi" w:hAnsiTheme="majorHAnsi" w:cstheme="minorHAnsi"/>
          <w:sz w:val="24"/>
          <w:szCs w:val="24"/>
        </w:rPr>
        <w:t>soon.</w:t>
      </w:r>
      <w:r w:rsidR="00EC66B9" w:rsidRPr="00DD0D70">
        <w:rPr>
          <w:rFonts w:asciiTheme="majorHAnsi" w:hAnsiTheme="majorHAnsi" w:cstheme="minorHAnsi"/>
          <w:sz w:val="24"/>
          <w:szCs w:val="24"/>
        </w:rPr>
        <w:t xml:space="preserve"> </w:t>
      </w:r>
    </w:p>
    <w:p w14:paraId="33E5BF90" w14:textId="0FF2C40B" w:rsidR="00575EF3" w:rsidRPr="00DD0D70" w:rsidRDefault="00575EF3" w:rsidP="00DD0D70">
      <w:pPr>
        <w:spacing w:after="0"/>
        <w:jc w:val="both"/>
        <w:rPr>
          <w:rFonts w:asciiTheme="majorHAnsi" w:hAnsiTheme="majorHAnsi" w:cstheme="minorHAnsi"/>
          <w:sz w:val="24"/>
          <w:szCs w:val="24"/>
        </w:rPr>
      </w:pPr>
    </w:p>
    <w:p w14:paraId="78E98001" w14:textId="66E9F157" w:rsidR="001B1F0B" w:rsidRPr="00DD0D70" w:rsidRDefault="00575EF3" w:rsidP="00DD0D70">
      <w:pPr>
        <w:spacing w:after="0"/>
        <w:jc w:val="both"/>
        <w:rPr>
          <w:rFonts w:asciiTheme="majorHAnsi" w:hAnsiTheme="majorHAnsi" w:cstheme="minorHAnsi"/>
          <w:sz w:val="24"/>
          <w:szCs w:val="24"/>
        </w:rPr>
      </w:pPr>
      <w:r w:rsidRPr="00DD0D70">
        <w:rPr>
          <w:rFonts w:asciiTheme="majorHAnsi" w:hAnsiTheme="majorHAnsi" w:cstheme="minorHAnsi"/>
          <w:bCs/>
          <w:sz w:val="24"/>
          <w:szCs w:val="24"/>
        </w:rPr>
        <w:t>Following to the</w:t>
      </w:r>
      <w:r w:rsidRPr="00DD0D70">
        <w:rPr>
          <w:rFonts w:asciiTheme="majorHAnsi" w:hAnsiTheme="majorHAnsi" w:cstheme="minorHAnsi"/>
          <w:b/>
          <w:sz w:val="24"/>
          <w:szCs w:val="24"/>
        </w:rPr>
        <w:t xml:space="preserve"> </w:t>
      </w:r>
      <w:r w:rsidRPr="00DD0D70">
        <w:rPr>
          <w:rFonts w:asciiTheme="majorHAnsi" w:hAnsiTheme="majorHAnsi" w:cstheme="minorHAnsi"/>
          <w:bCs/>
          <w:sz w:val="24"/>
          <w:szCs w:val="24"/>
        </w:rPr>
        <w:t>presentation of Ms Štrbac</w:t>
      </w:r>
      <w:r w:rsidRPr="00DD0D70">
        <w:rPr>
          <w:rFonts w:asciiTheme="majorHAnsi" w:hAnsiTheme="majorHAnsi" w:cstheme="minorHAnsi"/>
          <w:b/>
          <w:sz w:val="24"/>
          <w:szCs w:val="24"/>
        </w:rPr>
        <w:t xml:space="preserve"> </w:t>
      </w:r>
      <w:r w:rsidRPr="00DD0D70">
        <w:rPr>
          <w:rFonts w:asciiTheme="majorHAnsi" w:hAnsiTheme="majorHAnsi" w:cstheme="minorHAnsi"/>
          <w:bCs/>
          <w:sz w:val="24"/>
          <w:szCs w:val="24"/>
        </w:rPr>
        <w:t xml:space="preserve">on the </w:t>
      </w:r>
      <w:r w:rsidRPr="00DD0D70">
        <w:rPr>
          <w:rFonts w:asciiTheme="majorHAnsi" w:hAnsiTheme="majorHAnsi" w:cstheme="minorHAnsi"/>
          <w:sz w:val="24"/>
          <w:szCs w:val="24"/>
        </w:rPr>
        <w:t>results of PA7 analysis on RIS3 processes in the Danube region</w:t>
      </w:r>
      <w:r w:rsidRPr="00DD0D70">
        <w:rPr>
          <w:rFonts w:asciiTheme="majorHAnsi" w:hAnsiTheme="majorHAnsi" w:cstheme="minorHAnsi"/>
          <w:bCs/>
          <w:sz w:val="24"/>
          <w:szCs w:val="24"/>
        </w:rPr>
        <w:t xml:space="preserve">, </w:t>
      </w:r>
      <w:r w:rsidRPr="00DD0D70">
        <w:rPr>
          <w:rFonts w:asciiTheme="majorHAnsi" w:hAnsiTheme="majorHAnsi" w:cstheme="minorHAnsi"/>
          <w:b/>
          <w:sz w:val="24"/>
          <w:szCs w:val="24"/>
        </w:rPr>
        <w:t xml:space="preserve">Mr Nedović </w:t>
      </w:r>
      <w:r w:rsidRPr="00DD0D70">
        <w:rPr>
          <w:rFonts w:asciiTheme="majorHAnsi" w:hAnsiTheme="majorHAnsi" w:cstheme="minorHAnsi"/>
          <w:sz w:val="24"/>
          <w:szCs w:val="24"/>
        </w:rPr>
        <w:t>presented</w:t>
      </w:r>
      <w:r w:rsidR="00146F37" w:rsidRPr="00DD0D70">
        <w:rPr>
          <w:rFonts w:asciiTheme="majorHAnsi" w:hAnsiTheme="majorHAnsi" w:cstheme="minorHAnsi"/>
          <w:sz w:val="24"/>
          <w:szCs w:val="24"/>
        </w:rPr>
        <w:t xml:space="preserve"> information about RIS4D</w:t>
      </w:r>
      <w:r w:rsidR="001A4A97" w:rsidRPr="00DD0D70">
        <w:rPr>
          <w:rFonts w:asciiTheme="majorHAnsi" w:hAnsiTheme="majorHAnsi" w:cstheme="minorHAnsi"/>
          <w:sz w:val="24"/>
          <w:szCs w:val="24"/>
        </w:rPr>
        <w:t>anu</w:t>
      </w:r>
      <w:r w:rsidR="00146F37" w:rsidRPr="00DD0D70">
        <w:rPr>
          <w:rFonts w:asciiTheme="majorHAnsi" w:hAnsiTheme="majorHAnsi" w:cstheme="minorHAnsi"/>
          <w:sz w:val="24"/>
          <w:szCs w:val="24"/>
        </w:rPr>
        <w:t xml:space="preserve"> project. </w:t>
      </w:r>
      <w:r w:rsidR="001A4A97" w:rsidRPr="00DD0D70">
        <w:rPr>
          <w:rFonts w:asciiTheme="majorHAnsi" w:hAnsiTheme="majorHAnsi" w:cstheme="minorHAnsi"/>
          <w:sz w:val="24"/>
          <w:szCs w:val="24"/>
        </w:rPr>
        <w:t xml:space="preserve">Full name of the project is Sustainable Smart Specialization for the Re-opening of Industrial Sites in the Danube region. </w:t>
      </w:r>
      <w:r w:rsidR="00CD2A41" w:rsidRPr="00DD0D70">
        <w:rPr>
          <w:rFonts w:asciiTheme="majorHAnsi" w:hAnsiTheme="majorHAnsi" w:cstheme="minorHAnsi"/>
          <w:sz w:val="24"/>
          <w:szCs w:val="24"/>
        </w:rPr>
        <w:t>The aim of the project is to address the socio-economic effects of plant closures by proposing solutions for a broader social-sustainable-technological transition through the revitalisation of recently closed industry plants and sites</w:t>
      </w:r>
      <w:r w:rsidR="00F453C2" w:rsidRPr="00DD0D70">
        <w:rPr>
          <w:rFonts w:asciiTheme="majorHAnsi" w:hAnsiTheme="majorHAnsi" w:cstheme="minorHAnsi"/>
          <w:sz w:val="24"/>
          <w:szCs w:val="24"/>
        </w:rPr>
        <w:t xml:space="preserve">, as the re-opening of old industrial sites shows the potential to build transformative resilience in less-favoured regions. </w:t>
      </w:r>
    </w:p>
    <w:p w14:paraId="36B8EB1C" w14:textId="77777777" w:rsidR="001B1F0B" w:rsidRPr="00DD0D70" w:rsidRDefault="001B1F0B" w:rsidP="00DD0D70">
      <w:pPr>
        <w:spacing w:after="0"/>
        <w:jc w:val="both"/>
        <w:rPr>
          <w:rFonts w:asciiTheme="majorHAnsi" w:eastAsia="Cambria" w:hAnsiTheme="majorHAnsi" w:cs="Times New Roman"/>
          <w:bCs/>
          <w:color w:val="262727"/>
          <w:sz w:val="24"/>
          <w:szCs w:val="24"/>
        </w:rPr>
      </w:pPr>
    </w:p>
    <w:p w14:paraId="091CEE18" w14:textId="33D5F37B" w:rsidR="00696768" w:rsidRPr="00DD0D70" w:rsidRDefault="00A65BFF" w:rsidP="00DD0D70">
      <w:pPr>
        <w:spacing w:after="0"/>
        <w:ind w:left="2160" w:hanging="2160"/>
        <w:jc w:val="both"/>
        <w:rPr>
          <w:rFonts w:asciiTheme="majorHAnsi" w:hAnsiTheme="majorHAnsi" w:cstheme="minorHAnsi"/>
          <w:b/>
          <w:color w:val="1F497D" w:themeColor="text2"/>
          <w:sz w:val="24"/>
          <w:szCs w:val="24"/>
        </w:rPr>
      </w:pPr>
      <w:r w:rsidRPr="00DD0D70">
        <w:rPr>
          <w:rFonts w:asciiTheme="majorHAnsi" w:hAnsiTheme="majorHAnsi" w:cstheme="minorHAnsi"/>
          <w:b/>
          <w:color w:val="1F497D" w:themeColor="text2"/>
          <w:sz w:val="24"/>
          <w:szCs w:val="24"/>
        </w:rPr>
        <w:t>Information from the Danube Strategy Point</w:t>
      </w:r>
    </w:p>
    <w:p w14:paraId="31EA978B" w14:textId="77777777" w:rsidR="00A65BFF" w:rsidRPr="00DD0D70" w:rsidRDefault="00A65BFF" w:rsidP="00DD0D70">
      <w:pPr>
        <w:spacing w:after="0"/>
        <w:ind w:left="2160" w:hanging="2160"/>
        <w:jc w:val="both"/>
        <w:rPr>
          <w:rFonts w:asciiTheme="majorHAnsi" w:hAnsiTheme="majorHAnsi" w:cstheme="minorHAnsi"/>
          <w:b/>
          <w:color w:val="1F497D" w:themeColor="text2"/>
          <w:sz w:val="24"/>
          <w:szCs w:val="24"/>
        </w:rPr>
      </w:pPr>
    </w:p>
    <w:p w14:paraId="44C93CF4" w14:textId="365B40EF" w:rsidR="00155676" w:rsidRPr="00DD0D70" w:rsidRDefault="00A65BFF" w:rsidP="00DD0D70">
      <w:pPr>
        <w:spacing w:after="0"/>
        <w:jc w:val="both"/>
        <w:rPr>
          <w:rFonts w:asciiTheme="majorHAnsi" w:hAnsiTheme="majorHAnsi" w:cstheme="minorHAnsi"/>
          <w:sz w:val="24"/>
          <w:szCs w:val="24"/>
        </w:rPr>
      </w:pPr>
      <w:r w:rsidRPr="00DD0D70">
        <w:rPr>
          <w:rFonts w:asciiTheme="majorHAnsi" w:hAnsiTheme="majorHAnsi" w:cstheme="minorHAnsi"/>
          <w:b/>
          <w:sz w:val="24"/>
          <w:szCs w:val="24"/>
        </w:rPr>
        <w:t xml:space="preserve">Ms Mihaela Florea (DSP) </w:t>
      </w:r>
      <w:r w:rsidR="00BD69B9" w:rsidRPr="00DD0D70">
        <w:rPr>
          <w:rFonts w:asciiTheme="majorHAnsi" w:hAnsiTheme="majorHAnsi" w:cstheme="minorHAnsi"/>
          <w:sz w:val="24"/>
          <w:szCs w:val="24"/>
        </w:rPr>
        <w:t xml:space="preserve">presented the events that will be organized by the DSP. On 29 June 2022 the workshop “Needs assessment for closer cooperation between PACs and other relevant stakeholders” will take place in Oradea. There is a new guidance paper for embedding and it presents further possible ways of putting the embedding in place. All of the materials that have been created are on the Danube regional website under the section “embedding”. Managing authorities of the EUSDR take very seriously topics pursued by PA7, especially to promote the inclusiveness of the ERA, Smart Specialization Strategies as well as how to respond to emerging challenges (especially COVID 19 crisis). </w:t>
      </w:r>
      <w:r w:rsidR="00A62A97" w:rsidRPr="00DD0D70">
        <w:rPr>
          <w:rFonts w:asciiTheme="majorHAnsi" w:hAnsiTheme="majorHAnsi" w:cstheme="minorHAnsi"/>
          <w:sz w:val="24"/>
          <w:szCs w:val="24"/>
        </w:rPr>
        <w:t>Embedding week will take place from 11 to 15 July with the focus on implementation phase.</w:t>
      </w:r>
      <w:r w:rsidR="00E22B24" w:rsidRPr="00DD0D70">
        <w:rPr>
          <w:rFonts w:asciiTheme="majorHAnsi" w:hAnsiTheme="majorHAnsi" w:cstheme="minorHAnsi"/>
          <w:sz w:val="24"/>
          <w:szCs w:val="24"/>
        </w:rPr>
        <w:t xml:space="preserve"> The DSP is focusing on communication as well, except the webpage, Facebook, Twitter and Instagram page, there is also newly developed EUSDR application for androids and iOS. </w:t>
      </w:r>
      <w:r w:rsidR="00AE6FAA" w:rsidRPr="00DD0D70">
        <w:rPr>
          <w:rFonts w:asciiTheme="majorHAnsi" w:hAnsiTheme="majorHAnsi" w:cstheme="minorHAnsi"/>
          <w:sz w:val="24"/>
          <w:szCs w:val="24"/>
        </w:rPr>
        <w:t xml:space="preserve">May-July 2022 – new online media campaign is ongoing. </w:t>
      </w:r>
      <w:r w:rsidR="0003026D" w:rsidRPr="00DD0D70">
        <w:rPr>
          <w:rFonts w:asciiTheme="majorHAnsi" w:hAnsiTheme="majorHAnsi" w:cstheme="minorHAnsi"/>
          <w:sz w:val="24"/>
          <w:szCs w:val="24"/>
        </w:rPr>
        <w:t>There will be workshop in Oradea from 29 to 30 June dedicated to storytelling and digital communication.</w:t>
      </w:r>
      <w:r w:rsidR="00A84556" w:rsidRPr="00DD0D70">
        <w:rPr>
          <w:rFonts w:asciiTheme="majorHAnsi" w:hAnsiTheme="majorHAnsi" w:cstheme="minorHAnsi"/>
          <w:sz w:val="24"/>
          <w:szCs w:val="24"/>
        </w:rPr>
        <w:t xml:space="preserve"> As for the capacity building, most activities are planned on autumn. </w:t>
      </w:r>
      <w:r w:rsidR="00A62A97" w:rsidRPr="00DD0D70">
        <w:rPr>
          <w:rFonts w:asciiTheme="majorHAnsi" w:hAnsiTheme="majorHAnsi" w:cstheme="minorHAnsi"/>
          <w:sz w:val="24"/>
          <w:szCs w:val="24"/>
        </w:rPr>
        <w:t xml:space="preserve"> </w:t>
      </w:r>
    </w:p>
    <w:p w14:paraId="6E617179" w14:textId="2B4B1F34" w:rsidR="000C7D47" w:rsidRPr="00DD0D70" w:rsidRDefault="000C7D47" w:rsidP="00DD0D70">
      <w:pPr>
        <w:spacing w:after="0"/>
        <w:jc w:val="both"/>
        <w:rPr>
          <w:rFonts w:asciiTheme="majorHAnsi" w:hAnsiTheme="majorHAnsi" w:cstheme="minorHAnsi"/>
          <w:b/>
          <w:sz w:val="24"/>
          <w:szCs w:val="24"/>
        </w:rPr>
      </w:pPr>
    </w:p>
    <w:p w14:paraId="7BF8C542" w14:textId="2053357C" w:rsidR="000C7D47" w:rsidRPr="00DD0D70" w:rsidRDefault="00800BAE" w:rsidP="00DD0D70">
      <w:pPr>
        <w:spacing w:after="0"/>
        <w:ind w:left="2160" w:hanging="2160"/>
        <w:jc w:val="both"/>
        <w:rPr>
          <w:rFonts w:asciiTheme="majorHAnsi" w:hAnsiTheme="majorHAnsi" w:cstheme="minorHAnsi"/>
          <w:b/>
          <w:color w:val="1F497D" w:themeColor="text2"/>
          <w:sz w:val="24"/>
          <w:szCs w:val="24"/>
        </w:rPr>
      </w:pPr>
      <w:r w:rsidRPr="00DD0D70">
        <w:rPr>
          <w:rFonts w:asciiTheme="majorHAnsi" w:hAnsiTheme="majorHAnsi" w:cstheme="minorHAnsi"/>
          <w:b/>
          <w:color w:val="1F497D" w:themeColor="text2"/>
          <w:sz w:val="24"/>
          <w:szCs w:val="24"/>
        </w:rPr>
        <w:t>Q&amp;A session</w:t>
      </w:r>
    </w:p>
    <w:p w14:paraId="3337A3E6" w14:textId="78977DD3" w:rsidR="00800BAE" w:rsidRPr="00DD0D70" w:rsidRDefault="00800BAE" w:rsidP="00DD0D70">
      <w:pPr>
        <w:spacing w:after="0"/>
        <w:ind w:left="2160" w:hanging="2160"/>
        <w:jc w:val="both"/>
        <w:rPr>
          <w:rFonts w:asciiTheme="majorHAnsi" w:hAnsiTheme="majorHAnsi" w:cstheme="minorHAnsi"/>
          <w:b/>
          <w:color w:val="1F497D" w:themeColor="text2"/>
          <w:sz w:val="24"/>
          <w:szCs w:val="24"/>
        </w:rPr>
      </w:pPr>
    </w:p>
    <w:p w14:paraId="66C30E99" w14:textId="5DE37798" w:rsidR="00800BAE" w:rsidRPr="00DD0D70" w:rsidRDefault="00800BAE" w:rsidP="00DD0D70">
      <w:pPr>
        <w:spacing w:after="0"/>
        <w:jc w:val="both"/>
        <w:rPr>
          <w:rFonts w:asciiTheme="majorHAnsi" w:hAnsiTheme="majorHAnsi" w:cstheme="minorHAnsi"/>
          <w:sz w:val="24"/>
          <w:szCs w:val="24"/>
        </w:rPr>
      </w:pPr>
      <w:r w:rsidRPr="00DD0D70">
        <w:rPr>
          <w:rFonts w:asciiTheme="majorHAnsi" w:hAnsiTheme="majorHAnsi" w:cstheme="minorHAnsi"/>
          <w:b/>
          <w:sz w:val="24"/>
          <w:szCs w:val="24"/>
        </w:rPr>
        <w:t xml:space="preserve">Mr Roland Mayer-Frei </w:t>
      </w:r>
      <w:r w:rsidRPr="00DD0D70">
        <w:rPr>
          <w:rFonts w:asciiTheme="majorHAnsi" w:hAnsiTheme="majorHAnsi" w:cstheme="minorHAnsi"/>
          <w:sz w:val="24"/>
          <w:szCs w:val="24"/>
        </w:rPr>
        <w:t xml:space="preserve">finds RIS4Danu project very interesting, as it is a concrete topic for many who are involved in regional development. </w:t>
      </w:r>
      <w:r w:rsidR="00194C87" w:rsidRPr="00DD0D70">
        <w:rPr>
          <w:rFonts w:asciiTheme="majorHAnsi" w:hAnsiTheme="majorHAnsi" w:cstheme="minorHAnsi"/>
          <w:sz w:val="24"/>
          <w:szCs w:val="24"/>
        </w:rPr>
        <w:t xml:space="preserve">Question regarding this is: “Do you have the new European Bauhaus also on the list?” This could also contribute to the aim to revitalise industrial sights. </w:t>
      </w:r>
    </w:p>
    <w:p w14:paraId="10F4999C" w14:textId="12B59CF0" w:rsidR="00194C87" w:rsidRPr="00DD0D70" w:rsidRDefault="00194C87" w:rsidP="00DD0D70">
      <w:pPr>
        <w:spacing w:after="0"/>
        <w:jc w:val="both"/>
        <w:rPr>
          <w:rFonts w:asciiTheme="majorHAnsi" w:hAnsiTheme="majorHAnsi" w:cstheme="minorHAnsi"/>
          <w:sz w:val="24"/>
          <w:szCs w:val="24"/>
        </w:rPr>
      </w:pPr>
    </w:p>
    <w:p w14:paraId="5C525D8E" w14:textId="4F9D3ABE" w:rsidR="00194C87" w:rsidRPr="00DD0D70" w:rsidRDefault="00194C87" w:rsidP="00DD0D70">
      <w:pPr>
        <w:spacing w:after="0"/>
        <w:jc w:val="both"/>
        <w:rPr>
          <w:rFonts w:asciiTheme="majorHAnsi" w:hAnsiTheme="majorHAnsi" w:cstheme="minorHAnsi"/>
          <w:sz w:val="24"/>
          <w:szCs w:val="24"/>
        </w:rPr>
      </w:pPr>
      <w:r w:rsidRPr="00DD0D70">
        <w:rPr>
          <w:rFonts w:asciiTheme="majorHAnsi" w:hAnsiTheme="majorHAnsi" w:cstheme="minorHAnsi"/>
          <w:b/>
          <w:sz w:val="24"/>
          <w:szCs w:val="24"/>
        </w:rPr>
        <w:t>Mr Nedović</w:t>
      </w:r>
      <w:r w:rsidRPr="00DD0D70">
        <w:rPr>
          <w:rFonts w:asciiTheme="majorHAnsi" w:hAnsiTheme="majorHAnsi" w:cstheme="minorHAnsi"/>
          <w:sz w:val="24"/>
          <w:szCs w:val="24"/>
        </w:rPr>
        <w:t xml:space="preserve"> will pass the message to project coordinator, but it is a topic of interest, last week at the JRC Board of Governance meeting it was one of the major topics concerning the future strategy of JRC. </w:t>
      </w:r>
    </w:p>
    <w:p w14:paraId="36283839" w14:textId="4001AE29" w:rsidR="000B3928" w:rsidRPr="00DD0D70" w:rsidRDefault="000B3928" w:rsidP="00DD0D70">
      <w:pPr>
        <w:spacing w:after="0"/>
        <w:jc w:val="both"/>
        <w:rPr>
          <w:rFonts w:asciiTheme="majorHAnsi" w:hAnsiTheme="majorHAnsi" w:cstheme="minorHAnsi"/>
          <w:sz w:val="24"/>
          <w:szCs w:val="24"/>
        </w:rPr>
      </w:pPr>
    </w:p>
    <w:p w14:paraId="1B83315D" w14:textId="51AC0734" w:rsidR="000B3928" w:rsidRPr="00DD0D70" w:rsidRDefault="000B3928" w:rsidP="00DD0D70">
      <w:pPr>
        <w:spacing w:after="0"/>
        <w:jc w:val="both"/>
        <w:rPr>
          <w:rFonts w:asciiTheme="majorHAnsi" w:hAnsiTheme="majorHAnsi" w:cstheme="minorHAnsi"/>
          <w:sz w:val="24"/>
          <w:szCs w:val="24"/>
        </w:rPr>
      </w:pPr>
      <w:r w:rsidRPr="00DD0D70">
        <w:rPr>
          <w:rFonts w:asciiTheme="majorHAnsi" w:hAnsiTheme="majorHAnsi" w:cstheme="minorHAnsi"/>
          <w:b/>
          <w:sz w:val="24"/>
          <w:szCs w:val="24"/>
        </w:rPr>
        <w:t>Mr Mladen Kraljić</w:t>
      </w:r>
      <w:r w:rsidRPr="00DD0D70">
        <w:rPr>
          <w:rFonts w:asciiTheme="majorHAnsi" w:hAnsiTheme="majorHAnsi" w:cstheme="minorHAnsi"/>
          <w:sz w:val="24"/>
          <w:szCs w:val="24"/>
        </w:rPr>
        <w:t xml:space="preserve"> suggested that regarding revitalisation of industrial sites, it would be good to have a look to the project Revitalisation of Traditional Industrial areas from the SEE Programme (2009 to 2012) coordinated by the municipality of Chepel, Budapest.</w:t>
      </w:r>
    </w:p>
    <w:p w14:paraId="7B8BDE94" w14:textId="3FE6CFD9" w:rsidR="00BC6401" w:rsidRPr="00DD0D70" w:rsidRDefault="00BC6401" w:rsidP="00DD0D70">
      <w:pPr>
        <w:spacing w:after="0"/>
        <w:jc w:val="both"/>
        <w:rPr>
          <w:rFonts w:asciiTheme="majorHAnsi" w:hAnsiTheme="majorHAnsi" w:cstheme="minorHAnsi"/>
          <w:sz w:val="24"/>
          <w:szCs w:val="24"/>
        </w:rPr>
      </w:pPr>
    </w:p>
    <w:p w14:paraId="028D463C" w14:textId="77777777" w:rsidR="00647F51" w:rsidRPr="00DD0D70" w:rsidRDefault="00647F51" w:rsidP="00DD0D70">
      <w:pPr>
        <w:jc w:val="both"/>
        <w:rPr>
          <w:rFonts w:asciiTheme="majorHAnsi" w:hAnsiTheme="majorHAnsi" w:cstheme="minorHAnsi"/>
          <w:b/>
          <w:color w:val="1F497D" w:themeColor="text2"/>
          <w:sz w:val="24"/>
          <w:szCs w:val="24"/>
        </w:rPr>
      </w:pPr>
      <w:r w:rsidRPr="00DD0D70">
        <w:rPr>
          <w:rFonts w:asciiTheme="majorHAnsi" w:hAnsiTheme="majorHAnsi" w:cstheme="minorHAnsi"/>
          <w:b/>
          <w:color w:val="1F497D" w:themeColor="text2"/>
          <w:sz w:val="24"/>
          <w:szCs w:val="24"/>
        </w:rPr>
        <w:t xml:space="preserve">Presentation of the possible future PA7 Flagship projects </w:t>
      </w:r>
    </w:p>
    <w:p w14:paraId="28628779" w14:textId="77777777" w:rsidR="00E17D56" w:rsidRPr="00DD0D70" w:rsidRDefault="00E17D56" w:rsidP="00E17D56">
      <w:pPr>
        <w:jc w:val="both"/>
        <w:rPr>
          <w:rFonts w:asciiTheme="majorHAnsi" w:hAnsiTheme="majorHAnsi" w:cstheme="minorHAnsi"/>
          <w:bCs/>
          <w:sz w:val="24"/>
          <w:szCs w:val="24"/>
        </w:rPr>
      </w:pPr>
      <w:r w:rsidRPr="00DD0D70">
        <w:rPr>
          <w:rFonts w:asciiTheme="majorHAnsi" w:hAnsiTheme="majorHAnsi" w:cstheme="minorHAnsi"/>
          <w:b/>
          <w:sz w:val="24"/>
          <w:szCs w:val="24"/>
        </w:rPr>
        <w:t>Ms</w:t>
      </w:r>
      <w:r w:rsidRPr="00DD0D70">
        <w:rPr>
          <w:rFonts w:asciiTheme="majorHAnsi" w:hAnsiTheme="majorHAnsi"/>
        </w:rPr>
        <w:t xml:space="preserve"> </w:t>
      </w:r>
      <w:r w:rsidRPr="00DD0D70">
        <w:rPr>
          <w:rFonts w:asciiTheme="majorHAnsi" w:hAnsiTheme="majorHAnsi" w:cstheme="minorHAnsi"/>
          <w:b/>
          <w:sz w:val="24"/>
          <w:szCs w:val="24"/>
        </w:rPr>
        <w:t xml:space="preserve">Katarina Csefalvayova (GLOBSEC) </w:t>
      </w:r>
      <w:r w:rsidRPr="00DD0D70">
        <w:rPr>
          <w:rFonts w:asciiTheme="majorHAnsi" w:hAnsiTheme="majorHAnsi" w:cstheme="minorHAnsi"/>
          <w:bCs/>
          <w:sz w:val="24"/>
          <w:szCs w:val="24"/>
        </w:rPr>
        <w:t>informed participants about the Danube Tech Valley Initiative. At the beginning, she introduced her organization G</w:t>
      </w:r>
      <w:r>
        <w:rPr>
          <w:rFonts w:asciiTheme="majorHAnsi" w:hAnsiTheme="majorHAnsi" w:cstheme="minorHAnsi"/>
          <w:bCs/>
          <w:sz w:val="24"/>
          <w:szCs w:val="24"/>
        </w:rPr>
        <w:t>LOBSEC</w:t>
      </w:r>
      <w:r w:rsidRPr="00DD0D70">
        <w:rPr>
          <w:rFonts w:asciiTheme="majorHAnsi" w:hAnsiTheme="majorHAnsi" w:cstheme="minorHAnsi"/>
          <w:bCs/>
          <w:sz w:val="24"/>
          <w:szCs w:val="24"/>
        </w:rPr>
        <w:t>, which is a think-tank dealing with mostly security, but also other different topics. This year, G</w:t>
      </w:r>
      <w:r>
        <w:rPr>
          <w:rFonts w:asciiTheme="majorHAnsi" w:hAnsiTheme="majorHAnsi" w:cstheme="minorHAnsi"/>
          <w:bCs/>
          <w:sz w:val="24"/>
          <w:szCs w:val="24"/>
        </w:rPr>
        <w:t>LOBSEC</w:t>
      </w:r>
      <w:r w:rsidRPr="00DD0D70">
        <w:rPr>
          <w:rFonts w:asciiTheme="majorHAnsi" w:hAnsiTheme="majorHAnsi" w:cstheme="minorHAnsi"/>
          <w:bCs/>
          <w:sz w:val="24"/>
          <w:szCs w:val="24"/>
        </w:rPr>
        <w:t xml:space="preserve"> launched the Danube Tech Valley Initiative and the reason for launching this initiative is because they have a vision of the Danube Valley as a future hot spot for innovation in Europe. The objectives of the initiative are to create a leading open, voluntary and inclusive platform facilitating bottom-up cross-border interactions and initiatives among diverse stakeholders in the Danube Region as well as to boost the innovation potential of the Danube Valley Region and to enhance the innovation performance of the region by mutual cooperation in areas where cooperation leads to synergies without creating in-region competition. The aim is to involve all of the stakeholders, mostly universities, media, businesses, governments, influencers, innovation labs etc. </w:t>
      </w:r>
    </w:p>
    <w:p w14:paraId="3D0E94A5" w14:textId="36FB3CB8" w:rsidR="00E17D56" w:rsidRPr="00E17D56" w:rsidRDefault="00E17D56" w:rsidP="00DD0D70">
      <w:pPr>
        <w:jc w:val="both"/>
        <w:rPr>
          <w:rFonts w:asciiTheme="majorHAnsi" w:hAnsiTheme="majorHAnsi" w:cstheme="minorHAnsi"/>
          <w:bCs/>
          <w:sz w:val="24"/>
          <w:szCs w:val="24"/>
          <w:lang w:val="en-US"/>
        </w:rPr>
      </w:pPr>
      <w:r w:rsidRPr="00DD0D70">
        <w:rPr>
          <w:rFonts w:asciiTheme="majorHAnsi" w:hAnsiTheme="majorHAnsi" w:cstheme="minorHAnsi"/>
          <w:bCs/>
          <w:sz w:val="24"/>
          <w:szCs w:val="24"/>
          <w:lang w:val="en-US"/>
        </w:rPr>
        <w:t xml:space="preserve">Next steps are the scale-up fund, innovation tracker, top innovation firms index, human capital (summer school, young talent contes,) and “cities” (bringing together Vienna, Brno, Bratislava, Budapest and their innovation communities). </w:t>
      </w:r>
    </w:p>
    <w:p w14:paraId="5AC9CC00" w14:textId="3894BC75" w:rsidR="00EE2624" w:rsidRPr="00DD0D70" w:rsidRDefault="00050E59" w:rsidP="00DD0D70">
      <w:pPr>
        <w:jc w:val="both"/>
        <w:rPr>
          <w:rFonts w:asciiTheme="majorHAnsi" w:hAnsiTheme="majorHAnsi" w:cstheme="minorHAnsi"/>
          <w:sz w:val="24"/>
          <w:szCs w:val="24"/>
        </w:rPr>
      </w:pPr>
      <w:r w:rsidRPr="00DD0D70">
        <w:rPr>
          <w:rFonts w:asciiTheme="majorHAnsi" w:hAnsiTheme="majorHAnsi" w:cstheme="minorHAnsi"/>
          <w:b/>
          <w:sz w:val="24"/>
          <w:szCs w:val="24"/>
        </w:rPr>
        <w:t xml:space="preserve">Ms Sanja Damjanovic (GSI Helmholtz Centre) </w:t>
      </w:r>
      <w:r w:rsidRPr="00DD0D70">
        <w:rPr>
          <w:rFonts w:asciiTheme="majorHAnsi" w:hAnsiTheme="majorHAnsi" w:cstheme="minorHAnsi"/>
          <w:sz w:val="24"/>
          <w:szCs w:val="24"/>
        </w:rPr>
        <w:t xml:space="preserve">had a presentation on the </w:t>
      </w:r>
      <w:r w:rsidR="004B2BF9">
        <w:rPr>
          <w:rFonts w:asciiTheme="majorHAnsi" w:hAnsiTheme="majorHAnsi" w:cstheme="minorHAnsi"/>
          <w:sz w:val="24"/>
          <w:szCs w:val="24"/>
        </w:rPr>
        <w:t>POLICY ANSWERS</w:t>
      </w:r>
      <w:r w:rsidRPr="00DD0D70">
        <w:rPr>
          <w:rFonts w:asciiTheme="majorHAnsi" w:hAnsiTheme="majorHAnsi" w:cstheme="minorHAnsi"/>
          <w:sz w:val="24"/>
          <w:szCs w:val="24"/>
        </w:rPr>
        <w:t xml:space="preserve">. </w:t>
      </w:r>
      <w:r w:rsidR="00EE2624" w:rsidRPr="00DD0D70">
        <w:rPr>
          <w:rFonts w:asciiTheme="majorHAnsi" w:hAnsiTheme="majorHAnsi" w:cstheme="minorHAnsi"/>
          <w:sz w:val="24"/>
          <w:szCs w:val="24"/>
        </w:rPr>
        <w:t>It is a new coordination and support action for research and innovation policy making, implementation and support in the Western Balkans. Main objectives of the project are related to the organising policy dialogue events (such as Ministerial and Steering Platform meetings), supplying an information hub and web platform</w:t>
      </w:r>
      <w:r w:rsidR="00EE2624" w:rsidRPr="004B2BF9">
        <w:rPr>
          <w:rFonts w:asciiTheme="majorHAnsi" w:hAnsiTheme="majorHAnsi" w:cstheme="minorHAnsi"/>
          <w:sz w:val="24"/>
          <w:szCs w:val="24"/>
        </w:rPr>
        <w:t xml:space="preserve">, </w:t>
      </w:r>
      <w:hyperlink r:id="rId9" w:history="1">
        <w:r w:rsidR="00EE2624" w:rsidRPr="001302F4">
          <w:rPr>
            <w:rStyle w:val="Hypertextovprepojenie"/>
            <w:rFonts w:asciiTheme="majorHAnsi" w:hAnsiTheme="majorHAnsi" w:cstheme="minorHAnsi"/>
            <w:color w:val="auto"/>
            <w:sz w:val="24"/>
            <w:szCs w:val="24"/>
            <w:u w:val="none"/>
          </w:rPr>
          <w:t>www.westernbalkans-infohub.eu</w:t>
        </w:r>
      </w:hyperlink>
      <w:r w:rsidR="00EE2624" w:rsidRPr="00DD0D70">
        <w:rPr>
          <w:rFonts w:asciiTheme="majorHAnsi" w:hAnsiTheme="majorHAnsi" w:cstheme="minorHAnsi"/>
          <w:sz w:val="24"/>
          <w:szCs w:val="24"/>
        </w:rPr>
        <w:t xml:space="preserve">, carrying out analytical activities such as mapping of relevant institutions, programmes, initiatives, needs and common priorities in the Western Balkans, designing informed policy recommendations to decision makers in the region as well as implementing regional pilot activities. These objectives could greatly contribute to the objective of PA7, actions 1 to 6. </w:t>
      </w:r>
    </w:p>
    <w:p w14:paraId="4D1E99EE" w14:textId="21D0EB92" w:rsidR="000F0370" w:rsidRPr="00DD0D70" w:rsidRDefault="000F0370" w:rsidP="00DD0D70">
      <w:pPr>
        <w:jc w:val="both"/>
        <w:rPr>
          <w:rFonts w:asciiTheme="majorHAnsi" w:hAnsiTheme="majorHAnsi" w:cstheme="minorHAnsi"/>
          <w:sz w:val="24"/>
          <w:szCs w:val="24"/>
        </w:rPr>
      </w:pPr>
      <w:r w:rsidRPr="00DD0D70">
        <w:rPr>
          <w:rFonts w:asciiTheme="majorHAnsi" w:hAnsiTheme="majorHAnsi" w:cstheme="minorHAnsi"/>
          <w:b/>
          <w:sz w:val="24"/>
          <w:szCs w:val="24"/>
        </w:rPr>
        <w:t xml:space="preserve">Mr Gabor Szudi (ZSI) </w:t>
      </w:r>
      <w:r w:rsidR="00553555" w:rsidRPr="00DD0D70">
        <w:rPr>
          <w:rFonts w:asciiTheme="majorHAnsi" w:hAnsiTheme="majorHAnsi" w:cstheme="minorHAnsi"/>
          <w:sz w:val="24"/>
          <w:szCs w:val="24"/>
        </w:rPr>
        <w:t xml:space="preserve">described the project Excellence in Research, Social and Technological Innovation, which already ended, in comparison with previously mentioned projects. </w:t>
      </w:r>
      <w:r w:rsidR="00FB74E5" w:rsidRPr="00DD0D70">
        <w:rPr>
          <w:rFonts w:asciiTheme="majorHAnsi" w:hAnsiTheme="majorHAnsi" w:cstheme="minorHAnsi"/>
          <w:sz w:val="24"/>
          <w:szCs w:val="24"/>
        </w:rPr>
        <w:t>Project lasted from February 2017 – October 2019, with the budget 1 910 711 € involving 11 partners from 9 countries.</w:t>
      </w:r>
      <w:r w:rsidR="00054169" w:rsidRPr="00DD0D70">
        <w:rPr>
          <w:rFonts w:asciiTheme="majorHAnsi" w:hAnsiTheme="majorHAnsi" w:cstheme="minorHAnsi"/>
          <w:sz w:val="24"/>
          <w:szCs w:val="24"/>
        </w:rPr>
        <w:t xml:space="preserve"> The management of research, social and technological innovation projects </w:t>
      </w:r>
      <w:proofErr w:type="gramStart"/>
      <w:r w:rsidR="00054169" w:rsidRPr="00DD0D70">
        <w:rPr>
          <w:rFonts w:asciiTheme="majorHAnsi" w:hAnsiTheme="majorHAnsi" w:cstheme="minorHAnsi"/>
          <w:sz w:val="24"/>
          <w:szCs w:val="24"/>
        </w:rPr>
        <w:t>needs</w:t>
      </w:r>
      <w:proofErr w:type="gramEnd"/>
      <w:r w:rsidR="00054169" w:rsidRPr="00DD0D70">
        <w:rPr>
          <w:rFonts w:asciiTheme="majorHAnsi" w:hAnsiTheme="majorHAnsi" w:cstheme="minorHAnsi"/>
          <w:sz w:val="24"/>
          <w:szCs w:val="24"/>
        </w:rPr>
        <w:t xml:space="preserve"> specific skills that are lacking in the Danube Region. Project offers specific support through an innovative e-learning programme and a complementary easy-to-use Infodesk service. This project also contributed to the EUSDR Action Plan and PA7 actions. </w:t>
      </w:r>
      <w:r w:rsidR="00374AD0" w:rsidRPr="00DD0D70">
        <w:rPr>
          <w:rFonts w:asciiTheme="majorHAnsi" w:hAnsiTheme="majorHAnsi" w:cstheme="minorHAnsi"/>
          <w:sz w:val="24"/>
          <w:szCs w:val="24"/>
        </w:rPr>
        <w:t xml:space="preserve">Project also contributed to the PA7 targets, especially by supporting education, research and ICT in the DR by improvement of framework conditions for building knowledge society, as well as contributing to an increasing level and quality of network activities and strengthening the realization of the ERA in the DR. </w:t>
      </w:r>
      <w:r w:rsidR="00992028" w:rsidRPr="00DD0D70">
        <w:rPr>
          <w:rFonts w:asciiTheme="majorHAnsi" w:hAnsiTheme="majorHAnsi" w:cstheme="minorHAnsi"/>
          <w:sz w:val="24"/>
          <w:szCs w:val="24"/>
        </w:rPr>
        <w:t>More details can be found in the presentation</w:t>
      </w:r>
      <w:r w:rsidR="00765BAE" w:rsidRPr="00DD0D70">
        <w:rPr>
          <w:rFonts w:asciiTheme="majorHAnsi" w:hAnsiTheme="majorHAnsi" w:cstheme="minorHAnsi"/>
          <w:sz w:val="24"/>
          <w:szCs w:val="24"/>
        </w:rPr>
        <w:t xml:space="preserve"> itself.</w:t>
      </w:r>
    </w:p>
    <w:p w14:paraId="4C48EE99" w14:textId="36EB4603" w:rsidR="00E55C35" w:rsidRPr="00DD0D70" w:rsidRDefault="00E55C35" w:rsidP="00DD0D70">
      <w:pPr>
        <w:jc w:val="both"/>
        <w:rPr>
          <w:rFonts w:asciiTheme="majorHAnsi" w:hAnsiTheme="majorHAnsi" w:cstheme="minorHAnsi"/>
          <w:sz w:val="24"/>
          <w:szCs w:val="24"/>
        </w:rPr>
      </w:pPr>
      <w:r w:rsidRPr="00DD0D70">
        <w:rPr>
          <w:rFonts w:asciiTheme="majorHAnsi" w:hAnsiTheme="majorHAnsi" w:cstheme="minorHAnsi"/>
          <w:b/>
          <w:sz w:val="24"/>
          <w:szCs w:val="24"/>
        </w:rPr>
        <w:t>Mr Christian Gollubits</w:t>
      </w:r>
      <w:r w:rsidRPr="00DD0D70">
        <w:rPr>
          <w:rFonts w:asciiTheme="majorHAnsi" w:hAnsiTheme="majorHAnsi" w:cstheme="minorHAnsi"/>
          <w:sz w:val="24"/>
          <w:szCs w:val="24"/>
        </w:rPr>
        <w:t xml:space="preserve"> (BMBWF) shared his presentation about </w:t>
      </w:r>
      <w:r w:rsidR="004B2BF9">
        <w:rPr>
          <w:rFonts w:asciiTheme="majorHAnsi" w:hAnsiTheme="majorHAnsi" w:cstheme="minorHAnsi"/>
          <w:sz w:val="24"/>
          <w:szCs w:val="24"/>
        </w:rPr>
        <w:t xml:space="preserve">Call for </w:t>
      </w:r>
      <w:r w:rsidRPr="00DD0D70">
        <w:rPr>
          <w:rFonts w:asciiTheme="majorHAnsi" w:hAnsiTheme="majorHAnsi" w:cstheme="minorHAnsi"/>
          <w:sz w:val="24"/>
          <w:szCs w:val="24"/>
        </w:rPr>
        <w:t xml:space="preserve">Multilateral Scientific and Technological Cooperation in the Danube Region. </w:t>
      </w:r>
      <w:r w:rsidR="000354E9" w:rsidRPr="00DD0D70">
        <w:rPr>
          <w:rFonts w:asciiTheme="majorHAnsi" w:hAnsiTheme="majorHAnsi" w:cstheme="minorHAnsi"/>
          <w:sz w:val="24"/>
          <w:szCs w:val="24"/>
        </w:rPr>
        <w:t xml:space="preserve">Austria, Serbia, Slovakia and Czech Republic started an </w:t>
      </w:r>
      <w:r w:rsidR="000354E9" w:rsidRPr="00DD0D70">
        <w:rPr>
          <w:rFonts w:asciiTheme="majorHAnsi" w:hAnsiTheme="majorHAnsi" w:cstheme="minorHAnsi"/>
          <w:sz w:val="24"/>
          <w:szCs w:val="24"/>
        </w:rPr>
        <w:lastRenderedPageBreak/>
        <w:t xml:space="preserve">initiative to support multilateral cross-border projects, based on existing bilateral agreements and programmes. In 2016, these countries launched a new funding programme </w:t>
      </w:r>
      <w:r w:rsidR="001C0BEB" w:rsidRPr="00DD0D70">
        <w:rPr>
          <w:rFonts w:asciiTheme="majorHAnsi" w:hAnsiTheme="majorHAnsi" w:cstheme="minorHAnsi"/>
          <w:sz w:val="24"/>
          <w:szCs w:val="24"/>
        </w:rPr>
        <w:t>called Multilateral Scientific and Technological Cooperation in the Danube Region</w:t>
      </w:r>
      <w:r w:rsidR="00111937" w:rsidRPr="00DD0D70">
        <w:rPr>
          <w:rFonts w:asciiTheme="majorHAnsi" w:hAnsiTheme="majorHAnsi" w:cstheme="minorHAnsi"/>
          <w:sz w:val="24"/>
          <w:szCs w:val="24"/>
        </w:rPr>
        <w:t xml:space="preserve">, with successful Pilot Joint Call. </w:t>
      </w:r>
      <w:r w:rsidR="00283CDF" w:rsidRPr="00DD0D70">
        <w:rPr>
          <w:rFonts w:asciiTheme="majorHAnsi" w:hAnsiTheme="majorHAnsi" w:cstheme="minorHAnsi"/>
          <w:sz w:val="24"/>
          <w:szCs w:val="24"/>
        </w:rPr>
        <w:t>Purpose of the call was to contribute to scientific advancement by funding researchers’ mobility, contribute to research capacity development in the region, support the advancement of cross-border research cooperation as well as to provide an opportunity for young/female researchers to cooperate in an international setting and to develop their scientific careers. In that Pilot Call, 19 multilateral projects were funded among 55 application</w:t>
      </w:r>
      <w:r w:rsidR="004B2BF9">
        <w:rPr>
          <w:rFonts w:asciiTheme="majorHAnsi" w:hAnsiTheme="majorHAnsi" w:cstheme="minorHAnsi"/>
          <w:sz w:val="24"/>
          <w:szCs w:val="24"/>
        </w:rPr>
        <w:t>s</w:t>
      </w:r>
      <w:r w:rsidR="00283CDF" w:rsidRPr="00DD0D70">
        <w:rPr>
          <w:rFonts w:asciiTheme="majorHAnsi" w:hAnsiTheme="majorHAnsi" w:cstheme="minorHAnsi"/>
          <w:sz w:val="24"/>
          <w:szCs w:val="24"/>
        </w:rPr>
        <w:t xml:space="preserve">. In the second call in 2019, where France also joined this initiative, 20 projects were funded. The third call is planned for autumn 2022. </w:t>
      </w:r>
    </w:p>
    <w:p w14:paraId="28433CA5" w14:textId="77777777" w:rsidR="00AA5CD9" w:rsidRPr="00DD0D70" w:rsidRDefault="00AA5CD9" w:rsidP="00DD0D70">
      <w:pPr>
        <w:jc w:val="both"/>
        <w:rPr>
          <w:rFonts w:asciiTheme="majorHAnsi" w:hAnsiTheme="majorHAnsi" w:cstheme="minorHAnsi"/>
          <w:b/>
          <w:color w:val="1F497D" w:themeColor="text2"/>
          <w:sz w:val="24"/>
          <w:szCs w:val="24"/>
        </w:rPr>
      </w:pPr>
      <w:r w:rsidRPr="00DD0D70">
        <w:rPr>
          <w:rFonts w:asciiTheme="majorHAnsi" w:hAnsiTheme="majorHAnsi" w:cstheme="minorHAnsi"/>
          <w:b/>
          <w:color w:val="1F497D" w:themeColor="text2"/>
          <w:sz w:val="24"/>
          <w:szCs w:val="24"/>
        </w:rPr>
        <w:t>Discussion and approval of the future PA7 Flagships projects</w:t>
      </w:r>
    </w:p>
    <w:p w14:paraId="14148727" w14:textId="502EA380" w:rsidR="00965D01" w:rsidRPr="00DD0D70" w:rsidRDefault="00965D01" w:rsidP="00DD0D70">
      <w:pPr>
        <w:jc w:val="both"/>
        <w:rPr>
          <w:rFonts w:asciiTheme="majorHAnsi" w:hAnsiTheme="majorHAnsi" w:cstheme="minorHAnsi"/>
          <w:sz w:val="24"/>
          <w:szCs w:val="24"/>
        </w:rPr>
      </w:pPr>
      <w:r w:rsidRPr="00DD0D70">
        <w:rPr>
          <w:rFonts w:asciiTheme="majorHAnsi" w:hAnsiTheme="majorHAnsi" w:cstheme="minorHAnsi"/>
          <w:b/>
          <w:sz w:val="24"/>
          <w:szCs w:val="24"/>
        </w:rPr>
        <w:t>Ms Pitlova</w:t>
      </w:r>
      <w:r w:rsidRPr="00DD0D70">
        <w:rPr>
          <w:rFonts w:asciiTheme="majorHAnsi" w:hAnsiTheme="majorHAnsi" w:cstheme="minorHAnsi"/>
          <w:sz w:val="24"/>
          <w:szCs w:val="24"/>
        </w:rPr>
        <w:t xml:space="preserve"> took the floor after the presentation of </w:t>
      </w:r>
      <w:r w:rsidRPr="00DD0D70">
        <w:rPr>
          <w:rFonts w:asciiTheme="majorHAnsi" w:hAnsiTheme="majorHAnsi" w:cstheme="minorHAnsi"/>
          <w:b/>
          <w:sz w:val="24"/>
          <w:szCs w:val="24"/>
        </w:rPr>
        <w:t>Mr Gollubits</w:t>
      </w:r>
      <w:r w:rsidRPr="00DD0D70">
        <w:rPr>
          <w:rFonts w:asciiTheme="majorHAnsi" w:hAnsiTheme="majorHAnsi" w:cstheme="minorHAnsi"/>
          <w:sz w:val="24"/>
          <w:szCs w:val="24"/>
        </w:rPr>
        <w:t xml:space="preserve"> and confirmed that this initiative is very important for the PA7 and it would be fine if we could label it as a flagship project. The only challenges we have now and we should discuss if we shall submit it already this year, or next year, or wait. Another issue is if we could now approve four projects as flagship projects and then decide which of them will be submitted immediately and which of them will be submitted next year. Another question is if we could exceptionally submit four projects. </w:t>
      </w:r>
      <w:r w:rsidR="006F1DEA" w:rsidRPr="00DD0D70">
        <w:rPr>
          <w:rFonts w:asciiTheme="majorHAnsi" w:hAnsiTheme="majorHAnsi" w:cstheme="minorHAnsi"/>
          <w:b/>
          <w:sz w:val="24"/>
          <w:szCs w:val="24"/>
        </w:rPr>
        <w:t>Mr Nedović</w:t>
      </w:r>
      <w:r w:rsidR="006F1DEA" w:rsidRPr="00DD0D70">
        <w:rPr>
          <w:rFonts w:asciiTheme="majorHAnsi" w:hAnsiTheme="majorHAnsi" w:cstheme="minorHAnsi"/>
          <w:sz w:val="24"/>
          <w:szCs w:val="24"/>
        </w:rPr>
        <w:t xml:space="preserve"> thinks it is really great idea and the fact that programme exists nowadays and even raised additional interest of other countries deserves our attention and support. </w:t>
      </w:r>
      <w:r w:rsidR="00881337" w:rsidRPr="00DD0D70">
        <w:rPr>
          <w:rFonts w:asciiTheme="majorHAnsi" w:hAnsiTheme="majorHAnsi" w:cstheme="minorHAnsi"/>
          <w:b/>
          <w:sz w:val="24"/>
          <w:szCs w:val="24"/>
        </w:rPr>
        <w:t>Mr Gollubits</w:t>
      </w:r>
      <w:r w:rsidR="00881337" w:rsidRPr="00DD0D70">
        <w:rPr>
          <w:rFonts w:asciiTheme="majorHAnsi" w:hAnsiTheme="majorHAnsi" w:cstheme="minorHAnsi"/>
          <w:sz w:val="24"/>
          <w:szCs w:val="24"/>
        </w:rPr>
        <w:t xml:space="preserve"> would like to try to propose four projects and if it is not accepted it would be withdrawn and postponed to the next year. </w:t>
      </w:r>
    </w:p>
    <w:p w14:paraId="1402A298" w14:textId="0F9B2179" w:rsidR="00881337" w:rsidRPr="00DD0D70" w:rsidRDefault="00881337" w:rsidP="00DD0D70">
      <w:pPr>
        <w:jc w:val="both"/>
        <w:rPr>
          <w:rFonts w:asciiTheme="majorHAnsi" w:hAnsiTheme="majorHAnsi" w:cstheme="minorHAnsi"/>
          <w:sz w:val="24"/>
          <w:szCs w:val="24"/>
        </w:rPr>
      </w:pPr>
      <w:r w:rsidRPr="00DD0D70">
        <w:rPr>
          <w:rFonts w:asciiTheme="majorHAnsi" w:hAnsiTheme="majorHAnsi" w:cstheme="minorHAnsi"/>
          <w:b/>
          <w:sz w:val="24"/>
          <w:szCs w:val="24"/>
        </w:rPr>
        <w:t>Ms Florea</w:t>
      </w:r>
      <w:r w:rsidRPr="00DD0D70">
        <w:rPr>
          <w:rFonts w:asciiTheme="majorHAnsi" w:hAnsiTheme="majorHAnsi" w:cstheme="minorHAnsi"/>
          <w:sz w:val="24"/>
          <w:szCs w:val="24"/>
        </w:rPr>
        <w:t xml:space="preserve"> explained that DSP is aware that in the priority areas there are many great initiatives and they would like to give them all the visibility, however in the </w:t>
      </w:r>
      <w:r w:rsidR="00687D64">
        <w:rPr>
          <w:rFonts w:asciiTheme="majorHAnsi" w:hAnsiTheme="majorHAnsi" w:cstheme="minorHAnsi"/>
          <w:sz w:val="24"/>
          <w:szCs w:val="24"/>
        </w:rPr>
        <w:t>Guidance paper</w:t>
      </w:r>
      <w:r w:rsidRPr="00DD0D70">
        <w:rPr>
          <w:rFonts w:asciiTheme="majorHAnsi" w:hAnsiTheme="majorHAnsi" w:cstheme="minorHAnsi"/>
          <w:sz w:val="24"/>
          <w:szCs w:val="24"/>
        </w:rPr>
        <w:t xml:space="preserve"> for </w:t>
      </w:r>
      <w:r w:rsidR="00687D64">
        <w:rPr>
          <w:rFonts w:asciiTheme="majorHAnsi" w:hAnsiTheme="majorHAnsi" w:cstheme="minorHAnsi"/>
          <w:sz w:val="24"/>
          <w:szCs w:val="24"/>
        </w:rPr>
        <w:t>Danube Strategy F</w:t>
      </w:r>
      <w:r w:rsidRPr="00DD0D70">
        <w:rPr>
          <w:rFonts w:asciiTheme="majorHAnsi" w:hAnsiTheme="majorHAnsi" w:cstheme="minorHAnsi"/>
          <w:sz w:val="24"/>
          <w:szCs w:val="24"/>
        </w:rPr>
        <w:t>lagship</w:t>
      </w:r>
      <w:r w:rsidR="00687D64">
        <w:rPr>
          <w:rFonts w:asciiTheme="majorHAnsi" w:hAnsiTheme="majorHAnsi" w:cstheme="minorHAnsi"/>
          <w:sz w:val="24"/>
          <w:szCs w:val="24"/>
        </w:rPr>
        <w:t>s</w:t>
      </w:r>
      <w:r w:rsidRPr="00DD0D70">
        <w:rPr>
          <w:rFonts w:asciiTheme="majorHAnsi" w:hAnsiTheme="majorHAnsi" w:cstheme="minorHAnsi"/>
          <w:sz w:val="24"/>
          <w:szCs w:val="24"/>
        </w:rPr>
        <w:t xml:space="preserve"> it is written that each priority area should submit minimum one and maximum three flagship initiatives/projects/processes/platforms. In other PAs they also had this discussion, but they decided to only submit three projects.</w:t>
      </w:r>
    </w:p>
    <w:p w14:paraId="52FBD04D" w14:textId="4D5FC578" w:rsidR="00AF3948" w:rsidRPr="00DD0D70" w:rsidRDefault="00AF3948" w:rsidP="00DD0D70">
      <w:pPr>
        <w:jc w:val="both"/>
        <w:rPr>
          <w:rFonts w:asciiTheme="majorHAnsi" w:hAnsiTheme="majorHAnsi" w:cstheme="minorHAnsi"/>
          <w:sz w:val="24"/>
          <w:szCs w:val="24"/>
        </w:rPr>
      </w:pPr>
      <w:r w:rsidRPr="00DD0D70">
        <w:rPr>
          <w:rFonts w:asciiTheme="majorHAnsi" w:hAnsiTheme="majorHAnsi" w:cstheme="minorHAnsi"/>
          <w:b/>
          <w:sz w:val="24"/>
          <w:szCs w:val="24"/>
        </w:rPr>
        <w:t>Ms Pitlova</w:t>
      </w:r>
      <w:r w:rsidRPr="00DD0D70">
        <w:rPr>
          <w:rFonts w:asciiTheme="majorHAnsi" w:hAnsiTheme="majorHAnsi" w:cstheme="minorHAnsi"/>
          <w:sz w:val="24"/>
          <w:szCs w:val="24"/>
        </w:rPr>
        <w:t xml:space="preserve"> would now like to open the discussion about what other SG members think about the approval of the flagship projects and their submission. She also added that guidelines and template </w:t>
      </w:r>
      <w:r w:rsidR="00687D64">
        <w:rPr>
          <w:rFonts w:asciiTheme="majorHAnsi" w:hAnsiTheme="majorHAnsi" w:cstheme="minorHAnsi"/>
          <w:sz w:val="24"/>
          <w:szCs w:val="24"/>
        </w:rPr>
        <w:t xml:space="preserve">are sent </w:t>
      </w:r>
      <w:r w:rsidRPr="00DD0D70">
        <w:rPr>
          <w:rFonts w:asciiTheme="majorHAnsi" w:hAnsiTheme="majorHAnsi" w:cstheme="minorHAnsi"/>
          <w:sz w:val="24"/>
          <w:szCs w:val="24"/>
        </w:rPr>
        <w:t>to all SG members</w:t>
      </w:r>
      <w:r w:rsidR="00687D64">
        <w:rPr>
          <w:rFonts w:asciiTheme="majorHAnsi" w:hAnsiTheme="majorHAnsi" w:cstheme="minorHAnsi"/>
          <w:sz w:val="24"/>
          <w:szCs w:val="24"/>
        </w:rPr>
        <w:t xml:space="preserve"> in April</w:t>
      </w:r>
      <w:r w:rsidRPr="00DD0D70">
        <w:rPr>
          <w:rFonts w:asciiTheme="majorHAnsi" w:hAnsiTheme="majorHAnsi" w:cstheme="minorHAnsi"/>
          <w:sz w:val="24"/>
          <w:szCs w:val="24"/>
        </w:rPr>
        <w:t xml:space="preserve"> and they were asked to contact their stakeholders and submit the project proposals.  If someone needs to study the guidelines for a longer time, we can agree on per-rollam voting. </w:t>
      </w:r>
      <w:r w:rsidR="00E4668E" w:rsidRPr="00DD0D70">
        <w:rPr>
          <w:rFonts w:asciiTheme="majorHAnsi" w:hAnsiTheme="majorHAnsi" w:cstheme="minorHAnsi"/>
          <w:b/>
          <w:sz w:val="24"/>
          <w:szCs w:val="24"/>
        </w:rPr>
        <w:t>Mr Mayer-Frei</w:t>
      </w:r>
      <w:r w:rsidR="00E4668E" w:rsidRPr="00DD0D70">
        <w:rPr>
          <w:rFonts w:asciiTheme="majorHAnsi" w:hAnsiTheme="majorHAnsi" w:cstheme="minorHAnsi"/>
          <w:sz w:val="24"/>
          <w:szCs w:val="24"/>
        </w:rPr>
        <w:t xml:space="preserve"> added that if the guidelines say it should be maximum of three </w:t>
      </w:r>
      <w:r w:rsidR="0022421F" w:rsidRPr="00DD0D70">
        <w:rPr>
          <w:rFonts w:asciiTheme="majorHAnsi" w:hAnsiTheme="majorHAnsi" w:cstheme="minorHAnsi"/>
          <w:sz w:val="24"/>
          <w:szCs w:val="24"/>
        </w:rPr>
        <w:t>projects</w:t>
      </w:r>
      <w:r w:rsidR="00E4668E" w:rsidRPr="00DD0D70">
        <w:rPr>
          <w:rFonts w:asciiTheme="majorHAnsi" w:hAnsiTheme="majorHAnsi" w:cstheme="minorHAnsi"/>
          <w:sz w:val="24"/>
          <w:szCs w:val="24"/>
        </w:rPr>
        <w:t>, then we should stick to that</w:t>
      </w:r>
      <w:r w:rsidR="0022421F" w:rsidRPr="00DD0D70">
        <w:rPr>
          <w:rFonts w:asciiTheme="majorHAnsi" w:hAnsiTheme="majorHAnsi" w:cstheme="minorHAnsi"/>
          <w:sz w:val="24"/>
          <w:szCs w:val="24"/>
        </w:rPr>
        <w:t xml:space="preserve">. </w:t>
      </w:r>
      <w:r w:rsidR="0022421F" w:rsidRPr="00DD0D70">
        <w:rPr>
          <w:rFonts w:asciiTheme="majorHAnsi" w:hAnsiTheme="majorHAnsi" w:cstheme="minorHAnsi"/>
          <w:b/>
          <w:sz w:val="24"/>
          <w:szCs w:val="24"/>
        </w:rPr>
        <w:t>Ms Florea</w:t>
      </w:r>
      <w:r w:rsidR="0022421F" w:rsidRPr="00DD0D70">
        <w:rPr>
          <w:rFonts w:asciiTheme="majorHAnsi" w:hAnsiTheme="majorHAnsi" w:cstheme="minorHAnsi"/>
          <w:sz w:val="24"/>
          <w:szCs w:val="24"/>
        </w:rPr>
        <w:t xml:space="preserve"> said </w:t>
      </w:r>
      <w:r w:rsidR="00FD309B" w:rsidRPr="00DD0D70">
        <w:rPr>
          <w:rFonts w:asciiTheme="majorHAnsi" w:hAnsiTheme="majorHAnsi" w:cstheme="minorHAnsi"/>
          <w:sz w:val="24"/>
          <w:szCs w:val="24"/>
        </w:rPr>
        <w:t xml:space="preserve">that there are debates on criteria and the conclusion is that we shouldn´t make them very narrow. As regards the criteria, the first one is a relevance to the EUSDR and all the projects have presented their links to the Action plan. They should also have territorial relevance (cover countries from Danube region) and they should involve several levels of governance (regional, national authorities, NGOs etc.). </w:t>
      </w:r>
      <w:r w:rsidR="00D27ECD" w:rsidRPr="00DD0D70">
        <w:rPr>
          <w:rFonts w:asciiTheme="majorHAnsi" w:hAnsiTheme="majorHAnsi" w:cstheme="minorHAnsi"/>
          <w:sz w:val="24"/>
          <w:szCs w:val="24"/>
        </w:rPr>
        <w:t xml:space="preserve">All of these criteria were fulfilled. </w:t>
      </w:r>
    </w:p>
    <w:p w14:paraId="45B85EC6" w14:textId="7FD7945A" w:rsidR="00D21770" w:rsidRPr="00D21770" w:rsidRDefault="00D21770" w:rsidP="00D21770">
      <w:pPr>
        <w:jc w:val="both"/>
        <w:rPr>
          <w:rFonts w:asciiTheme="majorHAnsi" w:hAnsiTheme="majorHAnsi" w:cstheme="minorHAnsi"/>
          <w:sz w:val="24"/>
          <w:szCs w:val="24"/>
        </w:rPr>
      </w:pPr>
      <w:r w:rsidRPr="00D21770">
        <w:rPr>
          <w:rFonts w:asciiTheme="majorHAnsi" w:hAnsiTheme="majorHAnsi" w:cstheme="minorHAnsi"/>
          <w:b/>
          <w:sz w:val="24"/>
          <w:szCs w:val="24"/>
        </w:rPr>
        <w:lastRenderedPageBreak/>
        <w:t>Ms Pitlova</w:t>
      </w:r>
      <w:r w:rsidRPr="00D21770">
        <w:rPr>
          <w:rFonts w:asciiTheme="majorHAnsi" w:hAnsiTheme="majorHAnsi" w:cstheme="minorHAnsi"/>
          <w:sz w:val="24"/>
          <w:szCs w:val="24"/>
        </w:rPr>
        <w:t xml:space="preserve"> proposed to vote per-rollam and invited SG members to ask questions now, so they can decide which project they would label as a flagship project. </w:t>
      </w:r>
      <w:r w:rsidRPr="00D21770">
        <w:rPr>
          <w:rFonts w:asciiTheme="majorHAnsi" w:hAnsiTheme="majorHAnsi" w:cstheme="minorHAnsi"/>
          <w:b/>
          <w:sz w:val="24"/>
          <w:szCs w:val="24"/>
        </w:rPr>
        <w:t>Mr Gollubits</w:t>
      </w:r>
      <w:r w:rsidRPr="00D21770">
        <w:rPr>
          <w:rFonts w:asciiTheme="majorHAnsi" w:hAnsiTheme="majorHAnsi" w:cstheme="minorHAnsi"/>
          <w:sz w:val="24"/>
          <w:szCs w:val="24"/>
        </w:rPr>
        <w:t xml:space="preserve"> is willing to withdraw his proposal and all three other projects can be labelled. </w:t>
      </w:r>
      <w:r w:rsidRPr="00D21770">
        <w:rPr>
          <w:rFonts w:asciiTheme="majorHAnsi" w:hAnsiTheme="majorHAnsi" w:cstheme="minorHAnsi"/>
          <w:b/>
          <w:sz w:val="24"/>
          <w:szCs w:val="24"/>
        </w:rPr>
        <w:t>Mr Mayer-Frei</w:t>
      </w:r>
      <w:r w:rsidRPr="00D21770">
        <w:rPr>
          <w:rFonts w:asciiTheme="majorHAnsi" w:hAnsiTheme="majorHAnsi" w:cstheme="minorHAnsi"/>
          <w:sz w:val="24"/>
          <w:szCs w:val="24"/>
        </w:rPr>
        <w:t xml:space="preserve"> proposed to vote per-rollam after all SG members have gone through the guidelines in more details and then decide how many projects to propose. </w:t>
      </w:r>
      <w:r w:rsidRPr="00D21770">
        <w:rPr>
          <w:rFonts w:asciiTheme="majorHAnsi" w:hAnsiTheme="majorHAnsi" w:cstheme="minorHAnsi"/>
          <w:b/>
          <w:sz w:val="24"/>
          <w:szCs w:val="24"/>
        </w:rPr>
        <w:t>Ms Pitlova</w:t>
      </w:r>
      <w:r w:rsidRPr="00D21770">
        <w:rPr>
          <w:rFonts w:asciiTheme="majorHAnsi" w:hAnsiTheme="majorHAnsi" w:cstheme="minorHAnsi"/>
          <w:sz w:val="24"/>
          <w:szCs w:val="24"/>
        </w:rPr>
        <w:t xml:space="preserve"> confirmed that SG members will be approached once again and the guidelines will be sent to them. </w:t>
      </w:r>
    </w:p>
    <w:p w14:paraId="4D18AE2A" w14:textId="19C4C780" w:rsidR="00D21770" w:rsidRPr="00DD0D70" w:rsidRDefault="00D21770" w:rsidP="00D21770">
      <w:pPr>
        <w:jc w:val="both"/>
        <w:rPr>
          <w:rFonts w:asciiTheme="majorHAnsi" w:hAnsiTheme="majorHAnsi" w:cstheme="minorHAnsi"/>
          <w:sz w:val="24"/>
          <w:szCs w:val="24"/>
        </w:rPr>
      </w:pPr>
      <w:r w:rsidRPr="00D21770">
        <w:rPr>
          <w:rFonts w:asciiTheme="majorHAnsi" w:hAnsiTheme="majorHAnsi" w:cstheme="minorHAnsi"/>
          <w:b/>
          <w:sz w:val="24"/>
          <w:szCs w:val="24"/>
        </w:rPr>
        <w:t>Ms Štrbac</w:t>
      </w:r>
      <w:r w:rsidRPr="00D21770">
        <w:rPr>
          <w:rFonts w:asciiTheme="majorHAnsi" w:hAnsiTheme="majorHAnsi" w:cstheme="minorHAnsi"/>
          <w:sz w:val="24"/>
          <w:szCs w:val="24"/>
        </w:rPr>
        <w:t xml:space="preserve"> wanted to clarify what will happen next. SG members will receive all proposals and they are going to vote? </w:t>
      </w:r>
      <w:r w:rsidRPr="00D21770">
        <w:rPr>
          <w:rFonts w:asciiTheme="majorHAnsi" w:hAnsiTheme="majorHAnsi" w:cstheme="minorHAnsi"/>
          <w:b/>
          <w:sz w:val="24"/>
          <w:szCs w:val="24"/>
        </w:rPr>
        <w:t>Ms Pitlova</w:t>
      </w:r>
      <w:r w:rsidRPr="00D21770">
        <w:rPr>
          <w:rFonts w:asciiTheme="majorHAnsi" w:hAnsiTheme="majorHAnsi" w:cstheme="minorHAnsi"/>
          <w:sz w:val="24"/>
          <w:szCs w:val="24"/>
        </w:rPr>
        <w:t xml:space="preserve"> confirmed that SG members will be asked to vote on labelling of the </w:t>
      </w:r>
      <w:proofErr w:type="gramStart"/>
      <w:r w:rsidRPr="00D21770">
        <w:rPr>
          <w:rFonts w:asciiTheme="majorHAnsi" w:hAnsiTheme="majorHAnsi" w:cstheme="minorHAnsi"/>
          <w:sz w:val="24"/>
          <w:szCs w:val="24"/>
        </w:rPr>
        <w:t>presented  Falgship</w:t>
      </w:r>
      <w:proofErr w:type="gramEnd"/>
      <w:r w:rsidRPr="00D21770">
        <w:rPr>
          <w:rFonts w:asciiTheme="majorHAnsi" w:hAnsiTheme="majorHAnsi" w:cstheme="minorHAnsi"/>
          <w:sz w:val="24"/>
          <w:szCs w:val="24"/>
        </w:rPr>
        <w:t xml:space="preserve"> projects and then the project coordinators will be contacted and asked how urgent is the labelling for them,  or if one of them could postponed the labelling to the next year. We can also approve all four of them as flagship projects per-rollam and then we shall decide the timing. Everybody will receive once again the guidelines for labelling.</w:t>
      </w:r>
      <w:r>
        <w:rPr>
          <w:rFonts w:asciiTheme="majorHAnsi" w:hAnsiTheme="majorHAnsi" w:cstheme="minorHAnsi"/>
          <w:sz w:val="24"/>
          <w:szCs w:val="24"/>
        </w:rPr>
        <w:t xml:space="preserve"> </w:t>
      </w:r>
      <w:r w:rsidRPr="00DD0D70">
        <w:rPr>
          <w:rFonts w:asciiTheme="majorHAnsi" w:hAnsiTheme="majorHAnsi" w:cstheme="minorHAnsi"/>
          <w:sz w:val="24"/>
          <w:szCs w:val="24"/>
        </w:rPr>
        <w:t xml:space="preserve"> </w:t>
      </w:r>
    </w:p>
    <w:p w14:paraId="079AFC60" w14:textId="205DDCB1" w:rsidR="00527DF6" w:rsidRPr="00DD0D70" w:rsidRDefault="00527DF6" w:rsidP="00DD0D70">
      <w:pPr>
        <w:jc w:val="both"/>
        <w:rPr>
          <w:rFonts w:asciiTheme="majorHAnsi" w:hAnsiTheme="majorHAnsi" w:cstheme="minorHAnsi"/>
          <w:sz w:val="24"/>
          <w:szCs w:val="24"/>
        </w:rPr>
      </w:pPr>
      <w:r w:rsidRPr="00DD0D70">
        <w:rPr>
          <w:rFonts w:asciiTheme="majorHAnsi" w:hAnsiTheme="majorHAnsi" w:cstheme="minorHAnsi"/>
          <w:b/>
          <w:sz w:val="24"/>
          <w:szCs w:val="24"/>
        </w:rPr>
        <w:t>Ms Nina Bratkova</w:t>
      </w:r>
      <w:r w:rsidRPr="00DD0D70">
        <w:rPr>
          <w:rFonts w:asciiTheme="majorHAnsi" w:hAnsiTheme="majorHAnsi" w:cstheme="minorHAnsi"/>
          <w:sz w:val="24"/>
          <w:szCs w:val="24"/>
        </w:rPr>
        <w:t xml:space="preserve"> </w:t>
      </w:r>
      <w:r w:rsidR="00687D64">
        <w:rPr>
          <w:rFonts w:asciiTheme="majorHAnsi" w:hAnsiTheme="majorHAnsi" w:cstheme="minorHAnsi"/>
          <w:sz w:val="24"/>
          <w:szCs w:val="24"/>
        </w:rPr>
        <w:t>asked</w:t>
      </w:r>
      <w:r w:rsidRPr="00DD0D70">
        <w:rPr>
          <w:rFonts w:asciiTheme="majorHAnsi" w:hAnsiTheme="majorHAnsi" w:cstheme="minorHAnsi"/>
          <w:sz w:val="24"/>
          <w:szCs w:val="24"/>
        </w:rPr>
        <w:t xml:space="preserve"> Ms Csefalvayova if she </w:t>
      </w:r>
      <w:r w:rsidR="00687D64" w:rsidRPr="00DD0D70">
        <w:rPr>
          <w:rFonts w:asciiTheme="majorHAnsi" w:hAnsiTheme="majorHAnsi" w:cstheme="minorHAnsi"/>
          <w:sz w:val="24"/>
          <w:szCs w:val="24"/>
        </w:rPr>
        <w:t>foresees</w:t>
      </w:r>
      <w:r w:rsidRPr="00DD0D70">
        <w:rPr>
          <w:rFonts w:asciiTheme="majorHAnsi" w:hAnsiTheme="majorHAnsi" w:cstheme="minorHAnsi"/>
          <w:sz w:val="24"/>
          <w:szCs w:val="24"/>
        </w:rPr>
        <w:t xml:space="preserve"> some kind of funding within this Danube Valley Initiative. </w:t>
      </w:r>
      <w:r w:rsidRPr="00DD0D70">
        <w:rPr>
          <w:rFonts w:asciiTheme="majorHAnsi" w:hAnsiTheme="majorHAnsi" w:cstheme="minorHAnsi"/>
          <w:b/>
          <w:sz w:val="24"/>
          <w:szCs w:val="24"/>
        </w:rPr>
        <w:t>Ms Csefalvayova</w:t>
      </w:r>
      <w:r w:rsidRPr="00DD0D70">
        <w:rPr>
          <w:rFonts w:asciiTheme="majorHAnsi" w:hAnsiTheme="majorHAnsi" w:cstheme="minorHAnsi"/>
          <w:sz w:val="24"/>
          <w:szCs w:val="24"/>
        </w:rPr>
        <w:t xml:space="preserve"> replied that they are looking for different kinds of funding. They already have some funding from private and government sources. They are also applying for Horizon projects, Interreg projects, </w:t>
      </w:r>
      <w:r w:rsidR="00B537ED" w:rsidRPr="00DD0D70">
        <w:rPr>
          <w:rFonts w:asciiTheme="majorHAnsi" w:hAnsiTheme="majorHAnsi" w:cstheme="minorHAnsi"/>
          <w:sz w:val="24"/>
          <w:szCs w:val="24"/>
        </w:rPr>
        <w:t xml:space="preserve">recovery plans, etc. </w:t>
      </w:r>
      <w:r w:rsidR="000B0C32" w:rsidRPr="00DD0D70">
        <w:rPr>
          <w:rFonts w:asciiTheme="majorHAnsi" w:hAnsiTheme="majorHAnsi" w:cstheme="minorHAnsi"/>
          <w:sz w:val="24"/>
          <w:szCs w:val="24"/>
        </w:rPr>
        <w:t xml:space="preserve">Follow-up question by Ms Bratkova is if they are planning also to reward the start-up companies involved within the initiative with some kind of funds. Ms Csefalvayova said that they are planning to do Danube Tech </w:t>
      </w:r>
      <w:r w:rsidR="00687D64" w:rsidRPr="00DD0D70">
        <w:rPr>
          <w:rFonts w:asciiTheme="majorHAnsi" w:hAnsiTheme="majorHAnsi" w:cstheme="minorHAnsi"/>
          <w:sz w:val="24"/>
          <w:szCs w:val="24"/>
        </w:rPr>
        <w:t>Innovation</w:t>
      </w:r>
      <w:r w:rsidR="000B0C32" w:rsidRPr="00DD0D70">
        <w:rPr>
          <w:rFonts w:asciiTheme="majorHAnsi" w:hAnsiTheme="majorHAnsi" w:cstheme="minorHAnsi"/>
          <w:sz w:val="24"/>
          <w:szCs w:val="24"/>
        </w:rPr>
        <w:t xml:space="preserve"> Award that they would like to give to an innovative company. They are setting up the criteria and process now. </w:t>
      </w:r>
    </w:p>
    <w:p w14:paraId="01A2E24C" w14:textId="18E28CC0" w:rsidR="00DD7F3E" w:rsidRPr="00DD0D70" w:rsidRDefault="00500AC2" w:rsidP="00DD0D70">
      <w:pPr>
        <w:spacing w:after="0"/>
        <w:jc w:val="both"/>
        <w:rPr>
          <w:rFonts w:asciiTheme="majorHAnsi" w:hAnsiTheme="majorHAnsi" w:cstheme="minorHAnsi"/>
          <w:bCs/>
          <w:sz w:val="24"/>
          <w:szCs w:val="24"/>
        </w:rPr>
      </w:pPr>
      <w:r w:rsidRPr="00DD0D70">
        <w:rPr>
          <w:rFonts w:asciiTheme="majorHAnsi" w:hAnsiTheme="majorHAnsi" w:cstheme="minorHAnsi"/>
          <w:b/>
          <w:sz w:val="24"/>
          <w:szCs w:val="24"/>
        </w:rPr>
        <w:t xml:space="preserve">Ms Popović </w:t>
      </w:r>
      <w:r w:rsidRPr="00DD0D70">
        <w:rPr>
          <w:rFonts w:asciiTheme="majorHAnsi" w:hAnsiTheme="majorHAnsi" w:cstheme="minorHAnsi"/>
          <w:sz w:val="24"/>
          <w:szCs w:val="24"/>
        </w:rPr>
        <w:t xml:space="preserve">joined the discussion by saying that all of the proposals and projects are very interesting, but the confusing thing is that so far, we awarded 7 flagship project labels and now we are very easily willing to go with all four. </w:t>
      </w:r>
      <w:r w:rsidR="00A723D1" w:rsidRPr="00DD0D70">
        <w:rPr>
          <w:rFonts w:asciiTheme="majorHAnsi" w:hAnsiTheme="majorHAnsi" w:cstheme="minorHAnsi"/>
          <w:b/>
          <w:sz w:val="24"/>
          <w:szCs w:val="24"/>
        </w:rPr>
        <w:t xml:space="preserve"> </w:t>
      </w:r>
      <w:r w:rsidR="000241A7" w:rsidRPr="00DD0D70">
        <w:rPr>
          <w:rFonts w:asciiTheme="majorHAnsi" w:hAnsiTheme="majorHAnsi" w:cstheme="minorHAnsi"/>
          <w:bCs/>
          <w:sz w:val="24"/>
          <w:szCs w:val="24"/>
        </w:rPr>
        <w:t xml:space="preserve">She would like to have this clarified, because the number of flagship-labelled projects would increase by almost 50%. </w:t>
      </w:r>
      <w:r w:rsidR="000241A7" w:rsidRPr="00DD0D70">
        <w:rPr>
          <w:rFonts w:asciiTheme="majorHAnsi" w:hAnsiTheme="majorHAnsi" w:cstheme="minorHAnsi"/>
          <w:b/>
          <w:bCs/>
          <w:sz w:val="24"/>
          <w:szCs w:val="24"/>
        </w:rPr>
        <w:t>Ms Florea</w:t>
      </w:r>
      <w:r w:rsidR="000241A7" w:rsidRPr="00DD0D70">
        <w:rPr>
          <w:rFonts w:asciiTheme="majorHAnsi" w:hAnsiTheme="majorHAnsi" w:cstheme="minorHAnsi"/>
          <w:bCs/>
          <w:sz w:val="24"/>
          <w:szCs w:val="24"/>
        </w:rPr>
        <w:t xml:space="preserve"> answered the question by saying that only last year the DSP started the guidance paper for identifying and for </w:t>
      </w:r>
      <w:r w:rsidR="00757015" w:rsidRPr="00DD0D70">
        <w:rPr>
          <w:rFonts w:asciiTheme="majorHAnsi" w:hAnsiTheme="majorHAnsi" w:cstheme="minorHAnsi"/>
          <w:bCs/>
          <w:sz w:val="24"/>
          <w:szCs w:val="24"/>
        </w:rPr>
        <w:t xml:space="preserve">encouraging all of the PAs to come with effort to show the progress within the EUSDR, to increase the visibility of the entire strategy. </w:t>
      </w:r>
    </w:p>
    <w:p w14:paraId="463E68C8" w14:textId="3B95FAA8" w:rsidR="00757015" w:rsidRPr="00DD0D70" w:rsidRDefault="00757015" w:rsidP="00DD0D70">
      <w:pPr>
        <w:spacing w:after="0"/>
        <w:jc w:val="both"/>
        <w:rPr>
          <w:rFonts w:asciiTheme="majorHAnsi" w:hAnsiTheme="majorHAnsi" w:cstheme="minorHAnsi"/>
          <w:bCs/>
          <w:sz w:val="24"/>
          <w:szCs w:val="24"/>
        </w:rPr>
      </w:pPr>
    </w:p>
    <w:p w14:paraId="03BDCC5C" w14:textId="26F4F2D3" w:rsidR="00757015" w:rsidRPr="00DD0D70" w:rsidRDefault="00757015" w:rsidP="00DD0D70">
      <w:pPr>
        <w:spacing w:after="0"/>
        <w:jc w:val="both"/>
        <w:rPr>
          <w:rFonts w:asciiTheme="majorHAnsi" w:hAnsiTheme="majorHAnsi" w:cstheme="minorHAnsi"/>
          <w:bCs/>
          <w:sz w:val="24"/>
          <w:szCs w:val="24"/>
        </w:rPr>
      </w:pPr>
      <w:r w:rsidRPr="00DD0D70">
        <w:rPr>
          <w:rFonts w:asciiTheme="majorHAnsi" w:hAnsiTheme="majorHAnsi" w:cstheme="minorHAnsi"/>
          <w:b/>
          <w:bCs/>
          <w:sz w:val="24"/>
          <w:szCs w:val="24"/>
        </w:rPr>
        <w:t>Mr Nedović</w:t>
      </w:r>
      <w:r w:rsidRPr="00DD0D70">
        <w:rPr>
          <w:rFonts w:asciiTheme="majorHAnsi" w:hAnsiTheme="majorHAnsi" w:cstheme="minorHAnsi"/>
          <w:bCs/>
          <w:sz w:val="24"/>
          <w:szCs w:val="24"/>
        </w:rPr>
        <w:t xml:space="preserve"> appreciate</w:t>
      </w:r>
      <w:r w:rsidR="00687D64">
        <w:rPr>
          <w:rFonts w:asciiTheme="majorHAnsi" w:hAnsiTheme="majorHAnsi" w:cstheme="minorHAnsi"/>
          <w:bCs/>
          <w:sz w:val="24"/>
          <w:szCs w:val="24"/>
        </w:rPr>
        <w:t>d</w:t>
      </w:r>
      <w:r w:rsidRPr="00DD0D70">
        <w:rPr>
          <w:rFonts w:asciiTheme="majorHAnsi" w:hAnsiTheme="majorHAnsi" w:cstheme="minorHAnsi"/>
          <w:bCs/>
          <w:sz w:val="24"/>
          <w:szCs w:val="24"/>
        </w:rPr>
        <w:t xml:space="preserve"> all four proposals, he understands the rules but if there is any opportunity to award all four projects, it would be good. For the next year we already have a candidate – RIS4Danu project. He </w:t>
      </w:r>
      <w:r w:rsidR="00687D64">
        <w:rPr>
          <w:rFonts w:asciiTheme="majorHAnsi" w:hAnsiTheme="majorHAnsi" w:cstheme="minorHAnsi"/>
          <w:bCs/>
          <w:sz w:val="24"/>
          <w:szCs w:val="24"/>
        </w:rPr>
        <w:t>asked</w:t>
      </w:r>
      <w:r w:rsidRPr="00DD0D70">
        <w:rPr>
          <w:rFonts w:asciiTheme="majorHAnsi" w:hAnsiTheme="majorHAnsi" w:cstheme="minorHAnsi"/>
          <w:bCs/>
          <w:sz w:val="24"/>
          <w:szCs w:val="24"/>
        </w:rPr>
        <w:t xml:space="preserve"> Ms Csefalvayova to let us know bit more about the cooperation with European Institute of Innovation and Technology based in Budapest. </w:t>
      </w:r>
      <w:r w:rsidR="005733EB" w:rsidRPr="00DD0D70">
        <w:rPr>
          <w:rFonts w:asciiTheme="majorHAnsi" w:hAnsiTheme="majorHAnsi" w:cstheme="minorHAnsi"/>
          <w:b/>
          <w:bCs/>
          <w:sz w:val="24"/>
          <w:szCs w:val="24"/>
        </w:rPr>
        <w:t>Ms Csefalvayova</w:t>
      </w:r>
      <w:r w:rsidR="005733EB" w:rsidRPr="00DD0D70">
        <w:rPr>
          <w:rFonts w:asciiTheme="majorHAnsi" w:hAnsiTheme="majorHAnsi" w:cstheme="minorHAnsi"/>
          <w:bCs/>
          <w:sz w:val="24"/>
          <w:szCs w:val="24"/>
        </w:rPr>
        <w:t xml:space="preserve"> replied that they recently had a call with the director of this institute and they are still trying to work out the best way how to cooperate. </w:t>
      </w:r>
    </w:p>
    <w:p w14:paraId="54D5F967" w14:textId="2FCDD2DD" w:rsidR="00647F51" w:rsidRPr="00DD0D70" w:rsidRDefault="00647F51" w:rsidP="00DD0D70">
      <w:pPr>
        <w:spacing w:after="0"/>
        <w:jc w:val="both"/>
        <w:rPr>
          <w:rFonts w:asciiTheme="majorHAnsi" w:hAnsiTheme="majorHAnsi" w:cstheme="minorHAnsi"/>
          <w:bCs/>
          <w:sz w:val="24"/>
          <w:szCs w:val="24"/>
        </w:rPr>
      </w:pPr>
    </w:p>
    <w:p w14:paraId="061F3816" w14:textId="1E145442" w:rsidR="00647F51" w:rsidRPr="00DD0D70" w:rsidRDefault="00647F51" w:rsidP="00DD0D70">
      <w:pPr>
        <w:spacing w:after="0"/>
        <w:jc w:val="both"/>
        <w:rPr>
          <w:rFonts w:asciiTheme="majorHAnsi" w:hAnsiTheme="majorHAnsi" w:cstheme="minorHAnsi"/>
          <w:bCs/>
          <w:sz w:val="24"/>
          <w:szCs w:val="24"/>
        </w:rPr>
      </w:pPr>
      <w:r w:rsidRPr="00DD0D70">
        <w:rPr>
          <w:rFonts w:asciiTheme="majorHAnsi" w:hAnsiTheme="majorHAnsi" w:cstheme="minorHAnsi"/>
          <w:b/>
          <w:bCs/>
          <w:sz w:val="24"/>
          <w:szCs w:val="24"/>
        </w:rPr>
        <w:t>Ms Florea</w:t>
      </w:r>
      <w:r w:rsidRPr="00DD0D70">
        <w:rPr>
          <w:rFonts w:asciiTheme="majorHAnsi" w:hAnsiTheme="majorHAnsi" w:cstheme="minorHAnsi"/>
          <w:bCs/>
          <w:sz w:val="24"/>
          <w:szCs w:val="24"/>
        </w:rPr>
        <w:t xml:space="preserve"> </w:t>
      </w:r>
      <w:r w:rsidR="00687D64">
        <w:rPr>
          <w:rFonts w:asciiTheme="majorHAnsi" w:hAnsiTheme="majorHAnsi" w:cstheme="minorHAnsi"/>
          <w:bCs/>
          <w:sz w:val="24"/>
          <w:szCs w:val="24"/>
        </w:rPr>
        <w:t>gave</w:t>
      </w:r>
      <w:r w:rsidR="00687D64" w:rsidRPr="00DD0D70">
        <w:rPr>
          <w:rFonts w:asciiTheme="majorHAnsi" w:hAnsiTheme="majorHAnsi" w:cstheme="minorHAnsi"/>
          <w:bCs/>
          <w:sz w:val="24"/>
          <w:szCs w:val="24"/>
        </w:rPr>
        <w:t xml:space="preserve"> </w:t>
      </w:r>
      <w:r w:rsidRPr="00DD0D70">
        <w:rPr>
          <w:rFonts w:asciiTheme="majorHAnsi" w:hAnsiTheme="majorHAnsi" w:cstheme="minorHAnsi"/>
          <w:bCs/>
          <w:sz w:val="24"/>
          <w:szCs w:val="24"/>
        </w:rPr>
        <w:t xml:space="preserve">the floor to </w:t>
      </w:r>
      <w:r w:rsidRPr="00DD0D70">
        <w:rPr>
          <w:rFonts w:asciiTheme="majorHAnsi" w:hAnsiTheme="majorHAnsi" w:cstheme="minorHAnsi"/>
          <w:b/>
          <w:bCs/>
          <w:sz w:val="24"/>
          <w:szCs w:val="24"/>
        </w:rPr>
        <w:t>Mr Johannes Gabriel</w:t>
      </w:r>
      <w:r w:rsidRPr="00DD0D70">
        <w:rPr>
          <w:rFonts w:asciiTheme="majorHAnsi" w:hAnsiTheme="majorHAnsi" w:cstheme="minorHAnsi"/>
          <w:bCs/>
          <w:sz w:val="24"/>
          <w:szCs w:val="24"/>
        </w:rPr>
        <w:t xml:space="preserve"> from the Danube Region Programme to present new funding opportunities within the DRP. </w:t>
      </w:r>
    </w:p>
    <w:p w14:paraId="05E2A904" w14:textId="00CC15D6" w:rsidR="00DD7F3E" w:rsidRPr="00DD0D70" w:rsidRDefault="00DD7F3E" w:rsidP="00DD0D70">
      <w:pPr>
        <w:spacing w:after="0"/>
        <w:jc w:val="both"/>
        <w:rPr>
          <w:rFonts w:asciiTheme="majorHAnsi" w:hAnsiTheme="majorHAnsi" w:cstheme="minorHAnsi"/>
          <w:b/>
          <w:sz w:val="24"/>
          <w:szCs w:val="24"/>
        </w:rPr>
      </w:pPr>
    </w:p>
    <w:p w14:paraId="306E6266" w14:textId="6F733AA6" w:rsidR="00647F51" w:rsidRPr="00DD0D70" w:rsidRDefault="00647F51" w:rsidP="00DD0D70">
      <w:pPr>
        <w:jc w:val="both"/>
        <w:rPr>
          <w:rFonts w:asciiTheme="majorHAnsi" w:hAnsiTheme="majorHAnsi" w:cstheme="minorHAnsi"/>
          <w:b/>
          <w:color w:val="1F497D" w:themeColor="text2"/>
          <w:sz w:val="24"/>
          <w:szCs w:val="24"/>
        </w:rPr>
      </w:pPr>
      <w:r w:rsidRPr="00DD0D70">
        <w:rPr>
          <w:rFonts w:asciiTheme="majorHAnsi" w:hAnsiTheme="majorHAnsi" w:cstheme="minorHAnsi"/>
          <w:b/>
          <w:color w:val="1F497D" w:themeColor="text2"/>
          <w:sz w:val="24"/>
          <w:szCs w:val="24"/>
        </w:rPr>
        <w:t xml:space="preserve">Information on the new funding opportunities within Danube Region Programme </w:t>
      </w:r>
    </w:p>
    <w:p w14:paraId="329DD596" w14:textId="5B3FD8D2" w:rsidR="00647F51" w:rsidRPr="00DD0D70" w:rsidRDefault="00AB065A" w:rsidP="00DD0D70">
      <w:pPr>
        <w:jc w:val="both"/>
        <w:rPr>
          <w:rFonts w:asciiTheme="majorHAnsi" w:hAnsiTheme="majorHAnsi" w:cstheme="minorHAnsi"/>
          <w:i/>
          <w:sz w:val="24"/>
          <w:szCs w:val="24"/>
        </w:rPr>
      </w:pPr>
      <w:r w:rsidRPr="00DD0D70">
        <w:rPr>
          <w:rFonts w:asciiTheme="majorHAnsi" w:hAnsiTheme="majorHAnsi" w:cstheme="minorHAnsi"/>
          <w:sz w:val="24"/>
          <w:szCs w:val="24"/>
        </w:rPr>
        <w:lastRenderedPageBreak/>
        <w:t xml:space="preserve">The priorities of the Interreg Danube for 2021-2027 are smarter Danube Region, greener and low-carbon Danube Region, more social Danube Region and better cooperation governance in the Danube Region. </w:t>
      </w:r>
      <w:r w:rsidR="00041FD2" w:rsidRPr="00DD0D70">
        <w:rPr>
          <w:rFonts w:asciiTheme="majorHAnsi" w:hAnsiTheme="majorHAnsi" w:cstheme="minorHAnsi"/>
          <w:sz w:val="24"/>
          <w:szCs w:val="24"/>
        </w:rPr>
        <w:t>When setting up a project, when applying, it is necessary to clearly target one specific objectives (in the case of PA7 the first priority, but not necessarily).</w:t>
      </w:r>
      <w:r w:rsidR="000C3B9E" w:rsidRPr="00DD0D70">
        <w:rPr>
          <w:rFonts w:asciiTheme="majorHAnsi" w:hAnsiTheme="majorHAnsi" w:cstheme="minorHAnsi"/>
          <w:sz w:val="24"/>
          <w:szCs w:val="24"/>
        </w:rPr>
        <w:t xml:space="preserve"> Danube Region is still characterised by large cohesion gaps in social and economic aspects solutions can be delivered through digitalisation, industry 4.0 processes and/or smart specialisation strategies and policies (S3) with a special focus on SMEs. </w:t>
      </w:r>
      <w:r w:rsidR="000C3B9E" w:rsidRPr="00DD0D70">
        <w:rPr>
          <w:rFonts w:asciiTheme="majorHAnsi" w:hAnsiTheme="majorHAnsi" w:cstheme="minorHAnsi"/>
          <w:i/>
          <w:sz w:val="24"/>
          <w:szCs w:val="24"/>
        </w:rPr>
        <w:t>Particular and detailed funding opportunities and their focuses</w:t>
      </w:r>
      <w:r w:rsidR="00427957" w:rsidRPr="00DD0D70">
        <w:rPr>
          <w:rFonts w:asciiTheme="majorHAnsi" w:hAnsiTheme="majorHAnsi" w:cstheme="minorHAnsi"/>
          <w:i/>
          <w:sz w:val="24"/>
          <w:szCs w:val="24"/>
        </w:rPr>
        <w:t>, as well as the information about the programme</w:t>
      </w:r>
      <w:r w:rsidR="000C3B9E" w:rsidRPr="00DD0D70">
        <w:rPr>
          <w:rFonts w:asciiTheme="majorHAnsi" w:hAnsiTheme="majorHAnsi" w:cstheme="minorHAnsi"/>
          <w:i/>
          <w:sz w:val="24"/>
          <w:szCs w:val="24"/>
        </w:rPr>
        <w:t xml:space="preserve"> are specified in the presentation itself</w:t>
      </w:r>
      <w:r w:rsidR="00415ED8" w:rsidRPr="00DD0D70">
        <w:rPr>
          <w:rFonts w:asciiTheme="majorHAnsi" w:hAnsiTheme="majorHAnsi" w:cstheme="minorHAnsi"/>
          <w:i/>
          <w:sz w:val="24"/>
          <w:szCs w:val="24"/>
        </w:rPr>
        <w:t>.</w:t>
      </w:r>
    </w:p>
    <w:p w14:paraId="79FB0EA0" w14:textId="03223084" w:rsidR="000A4195" w:rsidRPr="00DD0D70" w:rsidRDefault="000A4195" w:rsidP="00DD0D70">
      <w:pPr>
        <w:spacing w:after="0"/>
        <w:rPr>
          <w:rFonts w:asciiTheme="majorHAnsi" w:hAnsiTheme="majorHAnsi" w:cstheme="minorHAnsi"/>
          <w:b/>
          <w:color w:val="1F497D" w:themeColor="text2"/>
          <w:sz w:val="24"/>
          <w:szCs w:val="24"/>
        </w:rPr>
      </w:pPr>
      <w:r w:rsidRPr="00DD0D70">
        <w:rPr>
          <w:rFonts w:asciiTheme="majorHAnsi" w:hAnsiTheme="majorHAnsi" w:cstheme="minorHAnsi"/>
          <w:b/>
          <w:color w:val="1F497D" w:themeColor="text2"/>
          <w:sz w:val="24"/>
          <w:szCs w:val="24"/>
        </w:rPr>
        <w:t>New cooperation possibilities within ENRICH network</w:t>
      </w:r>
    </w:p>
    <w:p w14:paraId="51ABEDAD" w14:textId="4BC9E8C1" w:rsidR="000A4195" w:rsidRPr="00DD0D70" w:rsidRDefault="000A4195" w:rsidP="00DD0D70">
      <w:pPr>
        <w:spacing w:after="0"/>
        <w:jc w:val="both"/>
        <w:rPr>
          <w:rFonts w:asciiTheme="majorHAnsi" w:eastAsia="Cambria" w:hAnsiTheme="majorHAnsi" w:cs="Times New Roman"/>
          <w:bCs/>
          <w:color w:val="262727"/>
          <w:sz w:val="24"/>
          <w:szCs w:val="24"/>
        </w:rPr>
      </w:pPr>
    </w:p>
    <w:p w14:paraId="7870987C" w14:textId="1A4C5095" w:rsidR="003915C7" w:rsidRPr="00DD0D70" w:rsidRDefault="000A4195" w:rsidP="00DD0D70">
      <w:pPr>
        <w:spacing w:after="0"/>
        <w:jc w:val="both"/>
        <w:rPr>
          <w:rFonts w:asciiTheme="majorHAnsi" w:eastAsia="Cambria" w:hAnsiTheme="majorHAnsi" w:cs="Times New Roman"/>
          <w:bCs/>
          <w:color w:val="262727"/>
          <w:sz w:val="24"/>
          <w:szCs w:val="24"/>
        </w:rPr>
      </w:pPr>
      <w:r w:rsidRPr="00DD0D70">
        <w:rPr>
          <w:rFonts w:asciiTheme="majorHAnsi" w:eastAsia="Cambria" w:hAnsiTheme="majorHAnsi" w:cs="Times New Roman"/>
          <w:b/>
          <w:bCs/>
          <w:color w:val="262727"/>
          <w:sz w:val="24"/>
          <w:szCs w:val="24"/>
        </w:rPr>
        <w:t xml:space="preserve">Mr Bela Kardon </w:t>
      </w:r>
      <w:r w:rsidR="00C96728" w:rsidRPr="00DD0D70">
        <w:rPr>
          <w:rFonts w:asciiTheme="majorHAnsi" w:eastAsia="Cambria" w:hAnsiTheme="majorHAnsi" w:cs="Times New Roman"/>
          <w:bCs/>
          <w:color w:val="262727"/>
          <w:sz w:val="24"/>
          <w:szCs w:val="24"/>
        </w:rPr>
        <w:t xml:space="preserve">started his presentation by </w:t>
      </w:r>
      <w:r w:rsidR="00687D64">
        <w:rPr>
          <w:rFonts w:asciiTheme="majorHAnsi" w:eastAsia="Cambria" w:hAnsiTheme="majorHAnsi" w:cs="Times New Roman"/>
          <w:bCs/>
          <w:color w:val="262727"/>
          <w:sz w:val="24"/>
          <w:szCs w:val="24"/>
        </w:rPr>
        <w:t>introducing</w:t>
      </w:r>
      <w:r w:rsidR="00687D64" w:rsidRPr="00DD0D70">
        <w:rPr>
          <w:rFonts w:asciiTheme="majorHAnsi" w:eastAsia="Cambria" w:hAnsiTheme="majorHAnsi" w:cs="Times New Roman"/>
          <w:bCs/>
          <w:color w:val="262727"/>
          <w:sz w:val="24"/>
          <w:szCs w:val="24"/>
        </w:rPr>
        <w:t xml:space="preserve"> </w:t>
      </w:r>
      <w:r w:rsidR="00C96728" w:rsidRPr="00DD0D70">
        <w:rPr>
          <w:rFonts w:asciiTheme="majorHAnsi" w:eastAsia="Cambria" w:hAnsiTheme="majorHAnsi" w:cs="Times New Roman"/>
          <w:bCs/>
          <w:color w:val="262727"/>
          <w:sz w:val="24"/>
          <w:szCs w:val="24"/>
        </w:rPr>
        <w:t>pilot initiative</w:t>
      </w:r>
      <w:r w:rsidR="00B606C0" w:rsidRPr="00DD0D70">
        <w:rPr>
          <w:rFonts w:asciiTheme="majorHAnsi" w:eastAsia="Cambria" w:hAnsiTheme="majorHAnsi" w:cs="Times New Roman"/>
          <w:bCs/>
          <w:color w:val="262727"/>
          <w:sz w:val="24"/>
          <w:szCs w:val="24"/>
        </w:rPr>
        <w:t xml:space="preserve"> with Brazil, China and the USA</w:t>
      </w:r>
      <w:r w:rsidR="00C96728" w:rsidRPr="00DD0D70">
        <w:rPr>
          <w:rFonts w:asciiTheme="majorHAnsi" w:eastAsia="Cambria" w:hAnsiTheme="majorHAnsi" w:cs="Times New Roman"/>
          <w:bCs/>
          <w:color w:val="262727"/>
          <w:sz w:val="24"/>
          <w:szCs w:val="24"/>
        </w:rPr>
        <w:t xml:space="preserve"> </w:t>
      </w:r>
      <w:r w:rsidR="00B606C0" w:rsidRPr="00DD0D70">
        <w:rPr>
          <w:rFonts w:asciiTheme="majorHAnsi" w:eastAsia="Cambria" w:hAnsiTheme="majorHAnsi" w:cs="Times New Roman"/>
          <w:bCs/>
          <w:color w:val="262727"/>
          <w:sz w:val="24"/>
          <w:szCs w:val="24"/>
        </w:rPr>
        <w:t>to internationalise European research and innovation. There is now ENRICH project (European Research and Innovation Centres and Hubs) in Brazil and also in the USA. The objective of ENRICH GLOBAL is to contribute to the development of scientific, technological and innovation excellence of the European Union and Associated Countries, reinforce European Innovation competitiveness and internationalization. Overall objective of ENRICH in the USA is to capitalise on the NearUS experience, to reinforce the Network and support innovation exchange and commercialization across the Atlantic by educating, preparing, mentoring, and supporting European Research and Innovation actors. Main aim is the support to transfer, adaptation, deployment and/or internationalisation of European innovation to the US market, benefitting Europeans innovation actors as well as the creation of a sustainable network of centres and hubs that provide support to all EU innovation actors under one umbrella – and also support underserved entrepreneurs in Europe.</w:t>
      </w:r>
    </w:p>
    <w:p w14:paraId="56DDB1A3" w14:textId="11F49CC0" w:rsidR="003915C7" w:rsidRPr="00DD0D70" w:rsidRDefault="003915C7" w:rsidP="00DD0D70">
      <w:pPr>
        <w:spacing w:after="0"/>
        <w:jc w:val="both"/>
        <w:rPr>
          <w:rFonts w:asciiTheme="majorHAnsi" w:eastAsia="Cambria" w:hAnsiTheme="majorHAnsi" w:cs="Times New Roman"/>
          <w:bCs/>
          <w:color w:val="262727"/>
          <w:sz w:val="24"/>
          <w:szCs w:val="24"/>
        </w:rPr>
      </w:pPr>
    </w:p>
    <w:p w14:paraId="702E1FC1" w14:textId="7CBC1188" w:rsidR="003915C7" w:rsidRPr="00DD0D70" w:rsidRDefault="003915C7" w:rsidP="00DD0D70">
      <w:pPr>
        <w:spacing w:after="0"/>
        <w:jc w:val="both"/>
        <w:rPr>
          <w:rFonts w:asciiTheme="majorHAnsi" w:eastAsia="Cambria" w:hAnsiTheme="majorHAnsi" w:cs="Times New Roman"/>
          <w:bCs/>
          <w:color w:val="262727"/>
          <w:sz w:val="24"/>
          <w:szCs w:val="24"/>
        </w:rPr>
      </w:pPr>
      <w:r w:rsidRPr="00DD0D70">
        <w:rPr>
          <w:rFonts w:asciiTheme="majorHAnsi" w:eastAsia="Cambria" w:hAnsiTheme="majorHAnsi" w:cs="Times New Roman"/>
          <w:b/>
          <w:bCs/>
          <w:color w:val="262727"/>
          <w:sz w:val="24"/>
          <w:szCs w:val="24"/>
        </w:rPr>
        <w:t xml:space="preserve">Mr Miroslav Veskovic </w:t>
      </w:r>
      <w:r w:rsidRPr="00DD0D70">
        <w:rPr>
          <w:rFonts w:asciiTheme="majorHAnsi" w:hAnsiTheme="majorHAnsi" w:cs="Cambria"/>
          <w:b/>
          <w:bCs/>
          <w:i/>
          <w:iCs/>
          <w:color w:val="000000"/>
          <w:sz w:val="24"/>
          <w:szCs w:val="24"/>
        </w:rPr>
        <w:t>(EC DG JRC)</w:t>
      </w:r>
      <w:r w:rsidRPr="00DD0D70">
        <w:rPr>
          <w:rFonts w:asciiTheme="majorHAnsi" w:hAnsiTheme="majorHAnsi" w:cs="Cambria"/>
          <w:bCs/>
          <w:iCs/>
          <w:color w:val="000000"/>
          <w:sz w:val="24"/>
          <w:szCs w:val="24"/>
        </w:rPr>
        <w:t xml:space="preserve"> took the floor now, as he was not able to </w:t>
      </w:r>
      <w:r w:rsidR="00687D64">
        <w:rPr>
          <w:rFonts w:asciiTheme="majorHAnsi" w:hAnsiTheme="majorHAnsi" w:cs="Cambria"/>
          <w:bCs/>
          <w:iCs/>
          <w:color w:val="000000"/>
          <w:sz w:val="24"/>
          <w:szCs w:val="24"/>
        </w:rPr>
        <w:t>join</w:t>
      </w:r>
      <w:r w:rsidRPr="00DD0D70">
        <w:rPr>
          <w:rFonts w:asciiTheme="majorHAnsi" w:hAnsiTheme="majorHAnsi" w:cs="Cambria"/>
          <w:bCs/>
          <w:iCs/>
          <w:color w:val="000000"/>
          <w:sz w:val="24"/>
          <w:szCs w:val="24"/>
        </w:rPr>
        <w:t xml:space="preserve"> at the beginning of the meeting. He thanked for opportunity to speak at this meeting. He is very happy to hear a lot about smart specialization strategies and other activities in the region. Smart specialization strategy is providing directionality and prioritisation. When we talk about all the projects (flagship projects, Danube transnational projects), Mr Veskovic would strongly recommend to </w:t>
      </w:r>
      <w:r w:rsidR="00EB13D7" w:rsidRPr="00DD0D70">
        <w:rPr>
          <w:rFonts w:asciiTheme="majorHAnsi" w:hAnsiTheme="majorHAnsi" w:cs="Cambria"/>
          <w:bCs/>
          <w:iCs/>
          <w:color w:val="000000"/>
          <w:sz w:val="24"/>
          <w:szCs w:val="24"/>
        </w:rPr>
        <w:t>consider</w:t>
      </w:r>
      <w:r w:rsidRPr="00DD0D70">
        <w:rPr>
          <w:rFonts w:asciiTheme="majorHAnsi" w:hAnsiTheme="majorHAnsi" w:cs="Cambria"/>
          <w:bCs/>
          <w:iCs/>
          <w:color w:val="000000"/>
          <w:sz w:val="24"/>
          <w:szCs w:val="24"/>
        </w:rPr>
        <w:t xml:space="preserve"> first of all directionality, meaning that at the moment not all the </w:t>
      </w:r>
      <w:r w:rsidR="00EB13D7" w:rsidRPr="00DD0D70">
        <w:rPr>
          <w:rFonts w:asciiTheme="majorHAnsi" w:hAnsiTheme="majorHAnsi" w:cs="Cambria"/>
          <w:bCs/>
          <w:iCs/>
          <w:color w:val="000000"/>
          <w:sz w:val="24"/>
          <w:szCs w:val="24"/>
        </w:rPr>
        <w:t>innovations</w:t>
      </w:r>
      <w:r w:rsidRPr="00DD0D70">
        <w:rPr>
          <w:rFonts w:asciiTheme="majorHAnsi" w:hAnsiTheme="majorHAnsi" w:cs="Cambria"/>
          <w:bCs/>
          <w:iCs/>
          <w:color w:val="000000"/>
          <w:sz w:val="24"/>
          <w:szCs w:val="24"/>
        </w:rPr>
        <w:t xml:space="preserve"> are welcome, only those which are in line with the main EU priorities like green agenda etc. </w:t>
      </w:r>
      <w:r w:rsidR="00EB13D7" w:rsidRPr="00DD0D70">
        <w:rPr>
          <w:rFonts w:asciiTheme="majorHAnsi" w:hAnsiTheme="majorHAnsi" w:cs="Cambria"/>
          <w:bCs/>
          <w:iCs/>
          <w:color w:val="000000"/>
          <w:sz w:val="24"/>
          <w:szCs w:val="24"/>
        </w:rPr>
        <w:t xml:space="preserve">He would be happy to see Danube region in the Pilot Project on Partnership for Regional Innovation developed by Committee of Regions together with other partners in the EU. Seventy different partners are selected for this pilot project.  </w:t>
      </w:r>
    </w:p>
    <w:p w14:paraId="06FB4E20" w14:textId="0ED5E486" w:rsidR="000A4195" w:rsidRPr="00DD0D70" w:rsidRDefault="000A4195" w:rsidP="00DD0D70">
      <w:pPr>
        <w:spacing w:after="0"/>
        <w:rPr>
          <w:rFonts w:asciiTheme="majorHAnsi" w:eastAsia="Cambria" w:hAnsiTheme="majorHAnsi" w:cs="Times New Roman"/>
          <w:b/>
          <w:color w:val="1F497D" w:themeColor="text2"/>
          <w:sz w:val="24"/>
          <w:szCs w:val="18"/>
        </w:rPr>
      </w:pPr>
    </w:p>
    <w:p w14:paraId="3EACA2E7" w14:textId="43A3D1BC" w:rsidR="0052757B" w:rsidRPr="00DD0D70" w:rsidRDefault="0052757B" w:rsidP="00DD0D70">
      <w:pPr>
        <w:spacing w:after="0"/>
        <w:rPr>
          <w:rFonts w:asciiTheme="majorHAnsi" w:hAnsiTheme="majorHAnsi" w:cstheme="minorHAnsi"/>
          <w:b/>
          <w:color w:val="1F497D" w:themeColor="text2"/>
          <w:sz w:val="24"/>
          <w:szCs w:val="24"/>
        </w:rPr>
      </w:pPr>
      <w:r w:rsidRPr="00DD0D70">
        <w:rPr>
          <w:rFonts w:asciiTheme="majorHAnsi" w:hAnsiTheme="majorHAnsi" w:cstheme="minorHAnsi"/>
          <w:b/>
          <w:color w:val="1F497D" w:themeColor="text2"/>
          <w:sz w:val="24"/>
          <w:szCs w:val="24"/>
        </w:rPr>
        <w:t>Final conclusions and AoB</w:t>
      </w:r>
    </w:p>
    <w:p w14:paraId="7EB1E1AD" w14:textId="092B9586" w:rsidR="0052757B" w:rsidRPr="00DD0D70" w:rsidRDefault="0052757B" w:rsidP="00DD0D70">
      <w:pPr>
        <w:spacing w:after="0"/>
        <w:rPr>
          <w:rFonts w:asciiTheme="majorHAnsi" w:eastAsia="Cambria" w:hAnsiTheme="majorHAnsi" w:cs="Times New Roman"/>
          <w:b/>
          <w:color w:val="1F497D" w:themeColor="text2"/>
          <w:sz w:val="24"/>
          <w:szCs w:val="18"/>
        </w:rPr>
      </w:pPr>
    </w:p>
    <w:p w14:paraId="6813E9E7" w14:textId="55F99174" w:rsidR="0052757B" w:rsidRPr="00DD0D70" w:rsidRDefault="0052757B" w:rsidP="00DD0D70">
      <w:pPr>
        <w:spacing w:after="0"/>
        <w:jc w:val="both"/>
        <w:rPr>
          <w:rFonts w:asciiTheme="majorHAnsi" w:eastAsia="Cambria" w:hAnsiTheme="majorHAnsi" w:cs="Times New Roman"/>
          <w:sz w:val="24"/>
          <w:szCs w:val="18"/>
        </w:rPr>
      </w:pPr>
      <w:r w:rsidRPr="00DD0D70">
        <w:rPr>
          <w:rFonts w:asciiTheme="majorHAnsi" w:eastAsia="Cambria" w:hAnsiTheme="majorHAnsi" w:cs="Times New Roman"/>
          <w:b/>
          <w:sz w:val="24"/>
          <w:szCs w:val="18"/>
        </w:rPr>
        <w:t>Ms Pitlova</w:t>
      </w:r>
      <w:r w:rsidRPr="00DD0D70">
        <w:rPr>
          <w:rFonts w:asciiTheme="majorHAnsi" w:eastAsia="Cambria" w:hAnsiTheme="majorHAnsi" w:cs="Times New Roman"/>
          <w:sz w:val="24"/>
          <w:szCs w:val="18"/>
        </w:rPr>
        <w:t xml:space="preserve"> concluded that today we heard wonderful information from the PA7, DSP, DRP, Presidency trio and we agree to continue to support the participation of Danube countries in Horizon Europe and other </w:t>
      </w:r>
      <w:r w:rsidRPr="00DD0D70">
        <w:rPr>
          <w:rFonts w:asciiTheme="majorHAnsi" w:eastAsia="Cambria" w:hAnsiTheme="majorHAnsi" w:cs="Times New Roman"/>
          <w:sz w:val="24"/>
          <w:szCs w:val="18"/>
        </w:rPr>
        <w:lastRenderedPageBreak/>
        <w:t xml:space="preserve">European programmes. We heard also interesting outcomes from PA7 Danube RIS3 survey. Last but not least Ms Pitlova thanked colleagues for Adriatic-Ionian and Alpine Strategy for joining us today and also thanked all participants, especially Ms Florea for great moderation of the discussion. </w:t>
      </w:r>
    </w:p>
    <w:p w14:paraId="70BF60DB" w14:textId="78F39B34" w:rsidR="0052757B" w:rsidRPr="00DD0D70" w:rsidRDefault="0052757B" w:rsidP="00DD0D70">
      <w:pPr>
        <w:spacing w:after="0"/>
        <w:rPr>
          <w:rFonts w:asciiTheme="majorHAnsi" w:eastAsia="Cambria" w:hAnsiTheme="majorHAnsi" w:cs="Times New Roman"/>
          <w:sz w:val="24"/>
          <w:szCs w:val="18"/>
        </w:rPr>
      </w:pPr>
    </w:p>
    <w:p w14:paraId="34961E97" w14:textId="49977E55" w:rsidR="0052757B" w:rsidRPr="00DD0D70" w:rsidRDefault="0052757B" w:rsidP="001302F4">
      <w:pPr>
        <w:spacing w:after="0"/>
        <w:jc w:val="both"/>
        <w:rPr>
          <w:rFonts w:asciiTheme="majorHAnsi" w:eastAsia="Cambria" w:hAnsiTheme="majorHAnsi" w:cs="Times New Roman"/>
          <w:sz w:val="24"/>
          <w:szCs w:val="18"/>
        </w:rPr>
      </w:pPr>
      <w:r w:rsidRPr="00DD0D70">
        <w:rPr>
          <w:rFonts w:asciiTheme="majorHAnsi" w:eastAsia="Cambria" w:hAnsiTheme="majorHAnsi" w:cs="Times New Roman"/>
          <w:b/>
          <w:sz w:val="24"/>
          <w:szCs w:val="18"/>
        </w:rPr>
        <w:t>Ms Štrbac</w:t>
      </w:r>
      <w:r w:rsidRPr="00DD0D70">
        <w:rPr>
          <w:rFonts w:asciiTheme="majorHAnsi" w:eastAsia="Cambria" w:hAnsiTheme="majorHAnsi" w:cs="Times New Roman"/>
          <w:sz w:val="24"/>
          <w:szCs w:val="18"/>
        </w:rPr>
        <w:t xml:space="preserve"> on behalf of Serbian PA7 team thanked to </w:t>
      </w:r>
      <w:r w:rsidR="00A00D37">
        <w:rPr>
          <w:rFonts w:asciiTheme="majorHAnsi" w:eastAsia="Cambria" w:hAnsiTheme="majorHAnsi" w:cs="Times New Roman"/>
          <w:sz w:val="24"/>
          <w:szCs w:val="18"/>
        </w:rPr>
        <w:t xml:space="preserve">Slovak PA7 team for organisation of the meeting, </w:t>
      </w:r>
      <w:r w:rsidRPr="00DD0D70">
        <w:rPr>
          <w:rFonts w:asciiTheme="majorHAnsi" w:eastAsia="Cambria" w:hAnsiTheme="majorHAnsi" w:cs="Times New Roman"/>
          <w:sz w:val="24"/>
          <w:szCs w:val="18"/>
        </w:rPr>
        <w:t>Ms Florea</w:t>
      </w:r>
      <w:r w:rsidR="00A00D37">
        <w:rPr>
          <w:rFonts w:asciiTheme="majorHAnsi" w:eastAsia="Cambria" w:hAnsiTheme="majorHAnsi" w:cs="Times New Roman"/>
          <w:sz w:val="24"/>
          <w:szCs w:val="18"/>
        </w:rPr>
        <w:t xml:space="preserve"> for excellent moderation</w:t>
      </w:r>
      <w:r w:rsidR="00B565BF">
        <w:rPr>
          <w:rFonts w:asciiTheme="majorHAnsi" w:eastAsia="Cambria" w:hAnsiTheme="majorHAnsi" w:cs="Times New Roman"/>
          <w:sz w:val="24"/>
          <w:szCs w:val="18"/>
        </w:rPr>
        <w:t>, SG members and other guests for active participation.</w:t>
      </w:r>
      <w:r w:rsidRPr="00DD0D70">
        <w:rPr>
          <w:rFonts w:asciiTheme="majorHAnsi" w:eastAsia="Cambria" w:hAnsiTheme="majorHAnsi" w:cs="Times New Roman"/>
          <w:sz w:val="24"/>
          <w:szCs w:val="18"/>
        </w:rPr>
        <w:t xml:space="preserve"> </w:t>
      </w:r>
      <w:r w:rsidR="00B565BF">
        <w:rPr>
          <w:rFonts w:asciiTheme="majorHAnsi" w:eastAsia="Cambria" w:hAnsiTheme="majorHAnsi" w:cs="Times New Roman"/>
          <w:sz w:val="24"/>
          <w:szCs w:val="18"/>
        </w:rPr>
        <w:t>She apologised for extending the meeting time and said it is probably an indication we should meet more often.</w:t>
      </w:r>
      <w:r w:rsidR="00DD6497">
        <w:rPr>
          <w:rFonts w:asciiTheme="majorHAnsi" w:eastAsia="Cambria" w:hAnsiTheme="majorHAnsi" w:cs="Times New Roman"/>
          <w:sz w:val="24"/>
          <w:szCs w:val="18"/>
        </w:rPr>
        <w:t xml:space="preserve"> In addition to conclusions of Ms Pitlova, she underlined that the PA7 team will contact the SG members regarding the voting for the Danube Strategy Flagships and will stay in touch with the projects applied for this label.</w:t>
      </w:r>
    </w:p>
    <w:p w14:paraId="5C4CB44A" w14:textId="05AD5B9E" w:rsidR="00BE41F1" w:rsidRDefault="00BE41F1" w:rsidP="00427957">
      <w:pPr>
        <w:spacing w:after="0" w:line="240" w:lineRule="auto"/>
        <w:rPr>
          <w:rFonts w:asciiTheme="majorHAnsi" w:eastAsia="Cambria" w:hAnsiTheme="majorHAnsi" w:cs="Times New Roman"/>
          <w:sz w:val="24"/>
          <w:szCs w:val="18"/>
        </w:rPr>
      </w:pPr>
    </w:p>
    <w:p w14:paraId="66A082FB" w14:textId="36CDB512" w:rsidR="00BE41F1" w:rsidRDefault="00BE41F1" w:rsidP="00427957">
      <w:pPr>
        <w:spacing w:after="0" w:line="240" w:lineRule="auto"/>
        <w:rPr>
          <w:rFonts w:asciiTheme="majorHAnsi" w:eastAsia="Cambria" w:hAnsiTheme="majorHAnsi" w:cs="Times New Roman"/>
          <w:sz w:val="24"/>
          <w:szCs w:val="18"/>
        </w:rPr>
      </w:pPr>
    </w:p>
    <w:p w14:paraId="0CA83DDF" w14:textId="2D5A4EAF" w:rsidR="00BE41F1" w:rsidRDefault="00BE41F1" w:rsidP="00427957">
      <w:pPr>
        <w:spacing w:after="0" w:line="240" w:lineRule="auto"/>
        <w:rPr>
          <w:rFonts w:asciiTheme="majorHAnsi" w:eastAsia="Cambria" w:hAnsiTheme="majorHAnsi" w:cs="Times New Roman"/>
          <w:sz w:val="24"/>
          <w:szCs w:val="18"/>
        </w:rPr>
      </w:pPr>
    </w:p>
    <w:p w14:paraId="7C894BAA" w14:textId="3A28AC86" w:rsidR="00BE41F1" w:rsidRDefault="00BE41F1" w:rsidP="00427957">
      <w:pPr>
        <w:spacing w:after="0" w:line="240" w:lineRule="auto"/>
        <w:rPr>
          <w:rFonts w:asciiTheme="majorHAnsi" w:eastAsia="Cambria" w:hAnsiTheme="majorHAnsi" w:cs="Times New Roman"/>
          <w:sz w:val="24"/>
          <w:szCs w:val="18"/>
        </w:rPr>
      </w:pPr>
    </w:p>
    <w:p w14:paraId="456F5C95" w14:textId="5C3F9A0B" w:rsidR="00BE41F1" w:rsidRDefault="00BE41F1" w:rsidP="00427957">
      <w:pPr>
        <w:spacing w:after="0" w:line="240" w:lineRule="auto"/>
        <w:rPr>
          <w:rFonts w:asciiTheme="majorHAnsi" w:eastAsia="Cambria" w:hAnsiTheme="majorHAnsi" w:cs="Times New Roman"/>
          <w:sz w:val="24"/>
          <w:szCs w:val="18"/>
        </w:rPr>
      </w:pPr>
    </w:p>
    <w:p w14:paraId="0F0570A4" w14:textId="5EBEF27B" w:rsidR="00BE41F1" w:rsidRDefault="00BE41F1" w:rsidP="00427957">
      <w:pPr>
        <w:spacing w:after="0" w:line="240" w:lineRule="auto"/>
        <w:rPr>
          <w:rFonts w:asciiTheme="majorHAnsi" w:eastAsia="Cambria" w:hAnsiTheme="majorHAnsi" w:cs="Times New Roman"/>
          <w:sz w:val="24"/>
          <w:szCs w:val="18"/>
        </w:rPr>
      </w:pPr>
    </w:p>
    <w:p w14:paraId="5E694DA5" w14:textId="08D4A18A" w:rsidR="00BE41F1" w:rsidRDefault="00BE41F1" w:rsidP="00427957">
      <w:pPr>
        <w:spacing w:after="0" w:line="240" w:lineRule="auto"/>
        <w:rPr>
          <w:rFonts w:asciiTheme="majorHAnsi" w:eastAsia="Cambria" w:hAnsiTheme="majorHAnsi" w:cs="Times New Roman"/>
          <w:sz w:val="24"/>
          <w:szCs w:val="18"/>
        </w:rPr>
      </w:pPr>
    </w:p>
    <w:p w14:paraId="6045E281" w14:textId="740F519E" w:rsidR="00BE41F1" w:rsidRDefault="00BE41F1" w:rsidP="00427957">
      <w:pPr>
        <w:spacing w:after="0" w:line="240" w:lineRule="auto"/>
        <w:rPr>
          <w:rFonts w:asciiTheme="majorHAnsi" w:eastAsia="Cambria" w:hAnsiTheme="majorHAnsi" w:cs="Times New Roman"/>
          <w:sz w:val="24"/>
          <w:szCs w:val="18"/>
        </w:rPr>
      </w:pPr>
    </w:p>
    <w:p w14:paraId="0ABB03AD" w14:textId="4388BF44" w:rsidR="00BE41F1" w:rsidRDefault="00BE41F1" w:rsidP="00427957">
      <w:pPr>
        <w:spacing w:after="0" w:line="240" w:lineRule="auto"/>
        <w:rPr>
          <w:rFonts w:asciiTheme="majorHAnsi" w:eastAsia="Cambria" w:hAnsiTheme="majorHAnsi" w:cs="Times New Roman"/>
          <w:sz w:val="24"/>
          <w:szCs w:val="18"/>
        </w:rPr>
      </w:pPr>
    </w:p>
    <w:p w14:paraId="701E6F1D" w14:textId="5A999C73" w:rsidR="00BE41F1" w:rsidRDefault="00BE41F1" w:rsidP="00427957">
      <w:pPr>
        <w:spacing w:after="0" w:line="240" w:lineRule="auto"/>
        <w:rPr>
          <w:rFonts w:asciiTheme="majorHAnsi" w:eastAsia="Cambria" w:hAnsiTheme="majorHAnsi" w:cs="Times New Roman"/>
          <w:sz w:val="24"/>
          <w:szCs w:val="18"/>
        </w:rPr>
      </w:pPr>
    </w:p>
    <w:p w14:paraId="5213DDCA" w14:textId="5F306B71" w:rsidR="00BE41F1" w:rsidRDefault="00BE41F1" w:rsidP="00427957">
      <w:pPr>
        <w:spacing w:after="0" w:line="240" w:lineRule="auto"/>
        <w:rPr>
          <w:rFonts w:asciiTheme="majorHAnsi" w:eastAsia="Cambria" w:hAnsiTheme="majorHAnsi" w:cs="Times New Roman"/>
          <w:sz w:val="24"/>
          <w:szCs w:val="18"/>
        </w:rPr>
      </w:pPr>
    </w:p>
    <w:p w14:paraId="5F96BED1" w14:textId="35233FED" w:rsidR="00BE41F1" w:rsidRDefault="00BE41F1" w:rsidP="00427957">
      <w:pPr>
        <w:spacing w:after="0" w:line="240" w:lineRule="auto"/>
        <w:rPr>
          <w:rFonts w:asciiTheme="majorHAnsi" w:eastAsia="Cambria" w:hAnsiTheme="majorHAnsi" w:cs="Times New Roman"/>
          <w:sz w:val="24"/>
          <w:szCs w:val="18"/>
        </w:rPr>
      </w:pPr>
    </w:p>
    <w:p w14:paraId="2458456F" w14:textId="696C8119" w:rsidR="00BE41F1" w:rsidRDefault="00BE41F1" w:rsidP="00427957">
      <w:pPr>
        <w:spacing w:after="0" w:line="240" w:lineRule="auto"/>
        <w:rPr>
          <w:rFonts w:asciiTheme="majorHAnsi" w:eastAsia="Cambria" w:hAnsiTheme="majorHAnsi" w:cs="Times New Roman"/>
          <w:sz w:val="24"/>
          <w:szCs w:val="18"/>
        </w:rPr>
      </w:pPr>
    </w:p>
    <w:p w14:paraId="02A18AC1" w14:textId="0A54CC75" w:rsidR="00BE41F1" w:rsidRDefault="00BE41F1" w:rsidP="00427957">
      <w:pPr>
        <w:spacing w:after="0" w:line="240" w:lineRule="auto"/>
        <w:rPr>
          <w:rFonts w:asciiTheme="majorHAnsi" w:eastAsia="Cambria" w:hAnsiTheme="majorHAnsi" w:cs="Times New Roman"/>
          <w:sz w:val="24"/>
          <w:szCs w:val="18"/>
        </w:rPr>
      </w:pPr>
    </w:p>
    <w:p w14:paraId="72345CC6" w14:textId="5DD81892" w:rsidR="00BE41F1" w:rsidRDefault="00BE41F1" w:rsidP="00427957">
      <w:pPr>
        <w:spacing w:after="0" w:line="240" w:lineRule="auto"/>
        <w:rPr>
          <w:rFonts w:asciiTheme="majorHAnsi" w:eastAsia="Cambria" w:hAnsiTheme="majorHAnsi" w:cs="Times New Roman"/>
          <w:sz w:val="24"/>
          <w:szCs w:val="18"/>
        </w:rPr>
      </w:pPr>
    </w:p>
    <w:p w14:paraId="4633854F" w14:textId="418E1399" w:rsidR="00BE41F1" w:rsidRDefault="00BE41F1" w:rsidP="00427957">
      <w:pPr>
        <w:spacing w:after="0" w:line="240" w:lineRule="auto"/>
        <w:rPr>
          <w:rFonts w:asciiTheme="majorHAnsi" w:eastAsia="Cambria" w:hAnsiTheme="majorHAnsi" w:cs="Times New Roman"/>
          <w:sz w:val="24"/>
          <w:szCs w:val="18"/>
        </w:rPr>
      </w:pPr>
    </w:p>
    <w:p w14:paraId="18782E84" w14:textId="77777777" w:rsidR="00BE41F1" w:rsidRPr="0052757B" w:rsidRDefault="00BE41F1" w:rsidP="00427957">
      <w:pPr>
        <w:spacing w:after="0" w:line="240" w:lineRule="auto"/>
        <w:rPr>
          <w:rFonts w:asciiTheme="majorHAnsi" w:eastAsia="Cambria" w:hAnsiTheme="majorHAnsi" w:cs="Times New Roman"/>
          <w:sz w:val="24"/>
          <w:szCs w:val="18"/>
        </w:rPr>
      </w:pPr>
    </w:p>
    <w:p w14:paraId="3E65C10B" w14:textId="77777777" w:rsidR="000A4195" w:rsidRDefault="000A4195" w:rsidP="00427957">
      <w:pPr>
        <w:spacing w:after="0" w:line="240" w:lineRule="auto"/>
        <w:rPr>
          <w:rFonts w:asciiTheme="majorHAnsi" w:eastAsia="Cambria" w:hAnsiTheme="majorHAnsi" w:cs="Times New Roman"/>
          <w:b/>
          <w:color w:val="1F497D" w:themeColor="text2"/>
          <w:sz w:val="24"/>
          <w:szCs w:val="18"/>
        </w:rPr>
      </w:pPr>
    </w:p>
    <w:p w14:paraId="5FAD47AA" w14:textId="77777777" w:rsidR="001302F4" w:rsidRDefault="001302F4">
      <w:pPr>
        <w:spacing w:after="0" w:line="240" w:lineRule="auto"/>
        <w:rPr>
          <w:rFonts w:asciiTheme="majorHAnsi" w:eastAsia="Cambria" w:hAnsiTheme="majorHAnsi" w:cs="Times New Roman"/>
          <w:b/>
          <w:color w:val="1F497D" w:themeColor="text2"/>
          <w:sz w:val="24"/>
          <w:szCs w:val="18"/>
        </w:rPr>
      </w:pPr>
      <w:r>
        <w:rPr>
          <w:rFonts w:asciiTheme="majorHAnsi" w:eastAsia="Cambria" w:hAnsiTheme="majorHAnsi" w:cs="Times New Roman"/>
          <w:b/>
          <w:color w:val="1F497D" w:themeColor="text2"/>
          <w:sz w:val="24"/>
          <w:szCs w:val="18"/>
        </w:rPr>
        <w:br w:type="page"/>
      </w:r>
    </w:p>
    <w:p w14:paraId="0EF36052" w14:textId="2A55C090" w:rsidR="00BE41F1" w:rsidRPr="00E17D56" w:rsidRDefault="009329B1" w:rsidP="00E17D56">
      <w:pPr>
        <w:spacing w:after="0" w:line="240" w:lineRule="auto"/>
        <w:rPr>
          <w:rFonts w:asciiTheme="majorHAnsi" w:eastAsia="Cambria" w:hAnsiTheme="majorHAnsi" w:cs="Times New Roman"/>
          <w:b/>
          <w:color w:val="1F497D" w:themeColor="text2"/>
          <w:sz w:val="24"/>
          <w:szCs w:val="18"/>
        </w:rPr>
      </w:pPr>
      <w:r w:rsidRPr="001A4627">
        <w:rPr>
          <w:rFonts w:asciiTheme="majorHAnsi" w:eastAsia="Cambria" w:hAnsiTheme="majorHAnsi" w:cs="Times New Roman"/>
          <w:b/>
          <w:color w:val="1F497D" w:themeColor="text2"/>
          <w:sz w:val="24"/>
          <w:szCs w:val="18"/>
        </w:rPr>
        <w:lastRenderedPageBreak/>
        <w:t>Annex I: Agenda</w:t>
      </w:r>
    </w:p>
    <w:p w14:paraId="3516AB9E" w14:textId="77777777" w:rsidR="00E17D56" w:rsidRDefault="00E17D56" w:rsidP="00E17D56">
      <w:pPr>
        <w:pBdr>
          <w:top w:val="nil"/>
          <w:left w:val="nil"/>
          <w:bottom w:val="nil"/>
          <w:right w:val="nil"/>
          <w:between w:val="nil"/>
        </w:pBdr>
        <w:tabs>
          <w:tab w:val="right" w:pos="10204"/>
        </w:tabs>
        <w:spacing w:after="100" w:line="240" w:lineRule="auto"/>
        <w:jc w:val="center"/>
        <w:rPr>
          <w:rFonts w:ascii="Trebuchet MS Bold" w:eastAsia="Trebuchet MS Bold" w:hAnsi="Trebuchet MS Bold" w:cs="Trebuchet MS Bold"/>
          <w:b/>
          <w:i/>
          <w:color w:val="262727"/>
          <w:sz w:val="24"/>
          <w:szCs w:val="24"/>
        </w:rPr>
      </w:pPr>
      <w:r>
        <w:rPr>
          <w:rFonts w:ascii="Cambria" w:eastAsia="Cambria" w:hAnsi="Cambria" w:cs="Cambria"/>
          <w:b/>
          <w:color w:val="262727"/>
          <w:sz w:val="36"/>
          <w:szCs w:val="36"/>
        </w:rPr>
        <w:t>23</w:t>
      </w:r>
      <w:r>
        <w:rPr>
          <w:rFonts w:ascii="Cambria" w:eastAsia="Cambria" w:hAnsi="Cambria" w:cs="Cambria"/>
          <w:b/>
          <w:color w:val="262727"/>
          <w:sz w:val="36"/>
          <w:szCs w:val="36"/>
          <w:vertAlign w:val="superscript"/>
        </w:rPr>
        <w:t>rd</w:t>
      </w:r>
      <w:r>
        <w:rPr>
          <w:rFonts w:ascii="Cambria" w:eastAsia="Cambria" w:hAnsi="Cambria" w:cs="Cambria"/>
          <w:b/>
          <w:color w:val="262727"/>
          <w:sz w:val="36"/>
          <w:szCs w:val="36"/>
        </w:rPr>
        <w:t xml:space="preserve"> PA7 Steering Group Meeting </w:t>
      </w:r>
    </w:p>
    <w:p w14:paraId="41C28EB6" w14:textId="77777777" w:rsidR="00E17D56" w:rsidRDefault="00E17D56" w:rsidP="00E17D56">
      <w:pPr>
        <w:pBdr>
          <w:bottom w:val="single" w:sz="6" w:space="1" w:color="000000"/>
        </w:pBdr>
        <w:jc w:val="center"/>
      </w:pPr>
      <w:r>
        <w:rPr>
          <w:rFonts w:ascii="Cambria" w:eastAsia="Cambria" w:hAnsi="Cambria" w:cs="Cambria"/>
          <w:sz w:val="24"/>
          <w:szCs w:val="24"/>
        </w:rPr>
        <w:t>Video conference (ZOOM) 22 June 2021, 9:30 – 12:30</w:t>
      </w:r>
    </w:p>
    <w:p w14:paraId="5FE9AC70" w14:textId="77777777" w:rsidR="00E17D56" w:rsidRDefault="00E17D56" w:rsidP="00E17D56">
      <w:pPr>
        <w:pBdr>
          <w:top w:val="nil"/>
          <w:left w:val="nil"/>
          <w:bottom w:val="nil"/>
          <w:right w:val="nil"/>
          <w:between w:val="nil"/>
        </w:pBdr>
        <w:spacing w:before="240" w:line="240" w:lineRule="auto"/>
        <w:jc w:val="center"/>
        <w:rPr>
          <w:rFonts w:ascii="Cambria" w:eastAsia="Cambria" w:hAnsi="Cambria" w:cs="Cambria"/>
          <w:b/>
          <w:color w:val="0E4194"/>
          <w:sz w:val="36"/>
          <w:szCs w:val="36"/>
        </w:rPr>
      </w:pPr>
      <w:r>
        <w:rPr>
          <w:rFonts w:ascii="Cambria" w:eastAsia="Cambria" w:hAnsi="Cambria" w:cs="Cambria"/>
          <w:b/>
          <w:color w:val="0E4194"/>
          <w:sz w:val="36"/>
          <w:szCs w:val="36"/>
        </w:rPr>
        <w:t>Final Agenda</w:t>
      </w:r>
    </w:p>
    <w:p w14:paraId="22893A1A" w14:textId="77777777" w:rsidR="00E17D56" w:rsidRPr="00A6069B" w:rsidRDefault="00E17D56" w:rsidP="00E17D56">
      <w:pPr>
        <w:pBdr>
          <w:top w:val="nil"/>
          <w:left w:val="nil"/>
          <w:bottom w:val="nil"/>
          <w:right w:val="nil"/>
          <w:between w:val="nil"/>
        </w:pBdr>
        <w:spacing w:before="240" w:line="240" w:lineRule="auto"/>
        <w:rPr>
          <w:rFonts w:ascii="Cambria" w:eastAsia="Cambria" w:hAnsi="Cambria" w:cs="Cambria"/>
          <w:b/>
          <w:sz w:val="24"/>
          <w:szCs w:val="24"/>
        </w:rPr>
      </w:pPr>
      <w:r w:rsidRPr="00A6069B">
        <w:rPr>
          <w:rFonts w:ascii="Cambria" w:eastAsia="Cambria" w:hAnsi="Cambria" w:cs="Cambria"/>
          <w:b/>
          <w:sz w:val="24"/>
          <w:szCs w:val="24"/>
        </w:rPr>
        <w:t>Meeting chaired by: Mihaela Florea (DSP)</w:t>
      </w:r>
    </w:p>
    <w:p w14:paraId="0586C320" w14:textId="77777777" w:rsidR="00E17D56" w:rsidRPr="00D104F5" w:rsidRDefault="00E17D56" w:rsidP="00E17D56">
      <w:pPr>
        <w:pBdr>
          <w:top w:val="nil"/>
          <w:left w:val="nil"/>
          <w:bottom w:val="nil"/>
          <w:right w:val="nil"/>
          <w:between w:val="nil"/>
        </w:pBdr>
        <w:spacing w:before="240" w:line="240" w:lineRule="auto"/>
        <w:rPr>
          <w:rFonts w:ascii="Cambria" w:eastAsia="Cambria" w:hAnsi="Cambria" w:cs="Cambria"/>
          <w:b/>
          <w:color w:val="0E4194"/>
          <w:sz w:val="24"/>
          <w:szCs w:val="24"/>
        </w:rPr>
      </w:pPr>
    </w:p>
    <w:p w14:paraId="1DF867A3" w14:textId="77777777" w:rsidR="00E17D56" w:rsidRDefault="00E17D56" w:rsidP="00E17D56">
      <w:pPr>
        <w:spacing w:after="0"/>
        <w:rPr>
          <w:rFonts w:ascii="Cambria" w:eastAsia="Cambria" w:hAnsi="Cambria" w:cs="Cambria"/>
          <w:b/>
          <w:sz w:val="24"/>
          <w:szCs w:val="24"/>
        </w:rPr>
      </w:pPr>
      <w:r>
        <w:rPr>
          <w:rFonts w:ascii="Cambria" w:eastAsia="Cambria" w:hAnsi="Cambria" w:cs="Cambria"/>
          <w:sz w:val="24"/>
          <w:szCs w:val="24"/>
        </w:rPr>
        <w:t xml:space="preserve"> 09:15 – 09:30</w:t>
      </w:r>
      <w:r>
        <w:rPr>
          <w:rFonts w:ascii="Cambria" w:eastAsia="Cambria" w:hAnsi="Cambria" w:cs="Cambria"/>
          <w:sz w:val="24"/>
          <w:szCs w:val="24"/>
        </w:rPr>
        <w:tab/>
      </w:r>
      <w:r>
        <w:rPr>
          <w:rFonts w:ascii="Cambria" w:eastAsia="Cambria" w:hAnsi="Cambria" w:cs="Cambria"/>
          <w:b/>
          <w:sz w:val="24"/>
          <w:szCs w:val="24"/>
        </w:rPr>
        <w:t>Registration to the ZOOM platform</w:t>
      </w:r>
    </w:p>
    <w:p w14:paraId="5DAC96DA" w14:textId="77777777" w:rsidR="00E17D56" w:rsidRPr="0099473E" w:rsidRDefault="00E17D56" w:rsidP="00E17D56">
      <w:pPr>
        <w:rPr>
          <w:rFonts w:ascii="Cambria" w:eastAsia="Cambria" w:hAnsi="Cambria" w:cs="Cambria"/>
          <w:bCs/>
          <w:i/>
          <w:iCs/>
        </w:rPr>
      </w:pPr>
      <w:r>
        <w:rPr>
          <w:rFonts w:ascii="Cambria" w:eastAsia="Cambria" w:hAnsi="Cambria" w:cs="Cambria"/>
          <w:b/>
          <w:sz w:val="24"/>
          <w:szCs w:val="24"/>
        </w:rPr>
        <w:tab/>
      </w:r>
      <w:r>
        <w:rPr>
          <w:rFonts w:ascii="Cambria" w:eastAsia="Cambria" w:hAnsi="Cambria" w:cs="Cambria"/>
          <w:b/>
          <w:sz w:val="24"/>
          <w:szCs w:val="24"/>
        </w:rPr>
        <w:tab/>
      </w:r>
      <w:r w:rsidRPr="0099473E">
        <w:rPr>
          <w:rFonts w:ascii="Cambria" w:eastAsia="Cambria" w:hAnsi="Cambria" w:cs="Cambria"/>
          <w:b/>
          <w:sz w:val="28"/>
          <w:szCs w:val="28"/>
        </w:rPr>
        <w:tab/>
      </w:r>
      <w:r w:rsidRPr="0099473E">
        <w:rPr>
          <w:rFonts w:ascii="Cambria" w:eastAsia="Cambria" w:hAnsi="Cambria" w:cs="Cambria"/>
          <w:bCs/>
          <w:i/>
          <w:iCs/>
          <w:sz w:val="20"/>
          <w:szCs w:val="20"/>
        </w:rPr>
        <w:t>in case of difficulties please contact Ms Florea (</w:t>
      </w:r>
      <w:hyperlink r:id="rId10" w:history="1">
        <w:r w:rsidRPr="0099473E">
          <w:rPr>
            <w:rStyle w:val="Hypertextovprepojenie"/>
            <w:rFonts w:ascii="Cambria" w:eastAsia="Cambria" w:hAnsi="Cambria" w:cs="Cambria"/>
            <w:bCs/>
            <w:i/>
            <w:iCs/>
            <w:sz w:val="20"/>
            <w:szCs w:val="20"/>
          </w:rPr>
          <w:t>mihaela.florea@eusdr-dsp.eu</w:t>
        </w:r>
      </w:hyperlink>
      <w:r w:rsidRPr="0099473E">
        <w:rPr>
          <w:rFonts w:ascii="Cambria" w:eastAsia="Cambria" w:hAnsi="Cambria" w:cs="Cambria"/>
          <w:bCs/>
          <w:i/>
          <w:iCs/>
          <w:sz w:val="20"/>
          <w:szCs w:val="20"/>
        </w:rPr>
        <w:t xml:space="preserve">) </w:t>
      </w:r>
    </w:p>
    <w:p w14:paraId="412423B4" w14:textId="77777777" w:rsidR="00E17D56" w:rsidRDefault="00E17D56" w:rsidP="00E17D56">
      <w:pPr>
        <w:tabs>
          <w:tab w:val="left" w:pos="1276"/>
        </w:tabs>
        <w:spacing w:after="0"/>
        <w:ind w:left="2160" w:hanging="2160"/>
        <w:jc w:val="both"/>
        <w:rPr>
          <w:rFonts w:ascii="Cambria" w:eastAsia="Cambria" w:hAnsi="Cambria" w:cs="Cambria"/>
          <w:b/>
          <w:color w:val="000000"/>
          <w:sz w:val="24"/>
          <w:szCs w:val="24"/>
        </w:rPr>
      </w:pPr>
      <w:r>
        <w:rPr>
          <w:rFonts w:ascii="Cambria" w:eastAsia="Cambria" w:hAnsi="Cambria" w:cs="Cambria"/>
          <w:sz w:val="24"/>
          <w:szCs w:val="24"/>
        </w:rPr>
        <w:t xml:space="preserve"> 09:30 – 09:45</w:t>
      </w:r>
      <w:r>
        <w:rPr>
          <w:rFonts w:ascii="Cambria" w:eastAsia="Cambria" w:hAnsi="Cambria" w:cs="Cambria"/>
          <w:sz w:val="24"/>
          <w:szCs w:val="24"/>
        </w:rPr>
        <w:tab/>
      </w:r>
      <w:r>
        <w:rPr>
          <w:rFonts w:ascii="Cambria" w:eastAsia="Cambria" w:hAnsi="Cambria" w:cs="Cambria"/>
          <w:b/>
          <w:color w:val="000000"/>
          <w:sz w:val="24"/>
          <w:szCs w:val="24"/>
        </w:rPr>
        <w:t>Joint welcome and opening remarks from PACs and EC</w:t>
      </w:r>
    </w:p>
    <w:p w14:paraId="227A898F" w14:textId="77777777" w:rsidR="00E17D56" w:rsidRPr="00D104F5" w:rsidRDefault="00E17D56" w:rsidP="00E17D56">
      <w:pPr>
        <w:tabs>
          <w:tab w:val="left" w:pos="1276"/>
        </w:tabs>
        <w:spacing w:after="0"/>
        <w:ind w:left="2160"/>
        <w:jc w:val="both"/>
        <w:rPr>
          <w:rFonts w:ascii="Cambria" w:eastAsia="Cambria" w:hAnsi="Cambria" w:cs="Cambria"/>
          <w:i/>
          <w:color w:val="000000"/>
          <w:sz w:val="20"/>
          <w:szCs w:val="20"/>
        </w:rPr>
      </w:pPr>
      <w:r w:rsidRPr="00D104F5">
        <w:rPr>
          <w:rFonts w:ascii="Cambria" w:eastAsia="Cambria" w:hAnsi="Cambria" w:cs="Cambria"/>
          <w:i/>
          <w:color w:val="000000"/>
          <w:sz w:val="20"/>
          <w:szCs w:val="20"/>
        </w:rPr>
        <w:t xml:space="preserve">Viktor Nedovic and Lubica Pitlova (PA7 </w:t>
      </w:r>
      <w:r>
        <w:rPr>
          <w:rFonts w:ascii="Cambria" w:eastAsia="Cambria" w:hAnsi="Cambria" w:cs="Cambria"/>
          <w:i/>
          <w:color w:val="000000"/>
          <w:sz w:val="20"/>
          <w:szCs w:val="20"/>
        </w:rPr>
        <w:t>coordinators</w:t>
      </w:r>
      <w:r w:rsidRPr="00D104F5">
        <w:rPr>
          <w:rFonts w:ascii="Cambria" w:eastAsia="Cambria" w:hAnsi="Cambria" w:cs="Cambria"/>
          <w:i/>
          <w:color w:val="000000"/>
          <w:sz w:val="20"/>
          <w:szCs w:val="20"/>
        </w:rPr>
        <w:t xml:space="preserve">); </w:t>
      </w:r>
    </w:p>
    <w:p w14:paraId="51FBEC45" w14:textId="77777777" w:rsidR="00E17D56" w:rsidRPr="00D104F5" w:rsidRDefault="00E17D56" w:rsidP="00E17D56">
      <w:pPr>
        <w:tabs>
          <w:tab w:val="left" w:pos="1276"/>
        </w:tabs>
        <w:ind w:left="2160"/>
        <w:jc w:val="both"/>
        <w:rPr>
          <w:rFonts w:ascii="Cambria" w:eastAsia="Cambria" w:hAnsi="Cambria" w:cs="Cambria"/>
          <w:i/>
          <w:color w:val="000000"/>
          <w:sz w:val="20"/>
          <w:szCs w:val="20"/>
        </w:rPr>
      </w:pPr>
      <w:r w:rsidRPr="00D104F5">
        <w:rPr>
          <w:rFonts w:ascii="Cambria" w:eastAsia="Cambria" w:hAnsi="Cambria" w:cs="Cambria"/>
          <w:i/>
          <w:color w:val="000000"/>
          <w:sz w:val="20"/>
          <w:szCs w:val="20"/>
        </w:rPr>
        <w:t>Dorota Korczynska (</w:t>
      </w:r>
      <w:r w:rsidRPr="00D104F5">
        <w:rPr>
          <w:rFonts w:ascii="Cambria" w:eastAsia="Cambria" w:hAnsi="Cambria" w:cs="Cambria"/>
          <w:i/>
          <w:sz w:val="20"/>
          <w:szCs w:val="20"/>
        </w:rPr>
        <w:t xml:space="preserve">EC DG REGIO); Miroslav Veskovic (EC DG JRC) </w:t>
      </w:r>
    </w:p>
    <w:p w14:paraId="48A3EB2F" w14:textId="77777777" w:rsidR="00E17D56" w:rsidRDefault="00E17D56" w:rsidP="00E17D56">
      <w:pPr>
        <w:spacing w:after="0"/>
        <w:jc w:val="both"/>
        <w:rPr>
          <w:rFonts w:ascii="Cambria" w:eastAsia="Cambria" w:hAnsi="Cambria" w:cs="Cambria"/>
          <w:b/>
          <w:sz w:val="24"/>
          <w:szCs w:val="24"/>
        </w:rPr>
      </w:pPr>
      <w:r>
        <w:rPr>
          <w:rFonts w:ascii="Cambria" w:eastAsia="Cambria" w:hAnsi="Cambria" w:cs="Cambria"/>
          <w:sz w:val="24"/>
          <w:szCs w:val="24"/>
        </w:rPr>
        <w:t>09:45 – 09:55</w:t>
      </w:r>
      <w:r>
        <w:rPr>
          <w:rFonts w:ascii="Cambria" w:eastAsia="Cambria" w:hAnsi="Cambria" w:cs="Cambria"/>
          <w:sz w:val="24"/>
          <w:szCs w:val="24"/>
        </w:rPr>
        <w:tab/>
      </w:r>
      <w:r>
        <w:rPr>
          <w:rFonts w:ascii="Cambria" w:eastAsia="Cambria" w:hAnsi="Cambria" w:cs="Cambria"/>
          <w:i/>
          <w:sz w:val="20"/>
          <w:szCs w:val="20"/>
        </w:rPr>
        <w:tab/>
      </w:r>
      <w:r>
        <w:rPr>
          <w:rFonts w:ascii="Cambria" w:eastAsia="Cambria" w:hAnsi="Cambria" w:cs="Cambria"/>
          <w:b/>
          <w:sz w:val="24"/>
          <w:szCs w:val="24"/>
        </w:rPr>
        <w:t xml:space="preserve">Information from the Slovak NC team </w:t>
      </w:r>
    </w:p>
    <w:p w14:paraId="538234ED" w14:textId="77777777" w:rsidR="00E17D56" w:rsidRPr="00DC58E7" w:rsidRDefault="00E17D56" w:rsidP="00E17D56">
      <w:pPr>
        <w:spacing w:line="240" w:lineRule="auto"/>
        <w:jc w:val="both"/>
        <w:rPr>
          <w:rFonts w:ascii="Cambria" w:eastAsia="Cambria" w:hAnsi="Cambria" w:cs="Cambria"/>
          <w:bCs/>
          <w:i/>
          <w:iCs/>
          <w:sz w:val="20"/>
          <w:szCs w:val="20"/>
        </w:rPr>
      </w:pP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sidRPr="00DC58E7">
        <w:rPr>
          <w:rFonts w:ascii="Cambria" w:eastAsia="Cambria" w:hAnsi="Cambria" w:cs="Cambria"/>
          <w:bCs/>
          <w:i/>
          <w:iCs/>
          <w:sz w:val="20"/>
          <w:szCs w:val="20"/>
        </w:rPr>
        <w:t>Frantisek Kolocany (Slovak NC team on behalf of the Trio Presidency)</w:t>
      </w:r>
    </w:p>
    <w:p w14:paraId="4535538B" w14:textId="77777777" w:rsidR="00E17D56" w:rsidRDefault="00E17D56" w:rsidP="00E17D56">
      <w:pPr>
        <w:spacing w:after="0"/>
        <w:ind w:left="2160" w:hanging="2160"/>
        <w:jc w:val="both"/>
        <w:rPr>
          <w:rFonts w:ascii="Cambria" w:eastAsia="Cambria" w:hAnsi="Cambria" w:cs="Cambria"/>
          <w:b/>
          <w:sz w:val="24"/>
          <w:szCs w:val="24"/>
        </w:rPr>
      </w:pPr>
      <w:r>
        <w:rPr>
          <w:rFonts w:ascii="Cambria" w:eastAsia="Cambria" w:hAnsi="Cambria" w:cs="Cambria"/>
          <w:sz w:val="24"/>
          <w:szCs w:val="24"/>
        </w:rPr>
        <w:t>09:55 - 10:05</w:t>
      </w:r>
      <w:r>
        <w:rPr>
          <w:rFonts w:ascii="Cambria" w:eastAsia="Cambria" w:hAnsi="Cambria" w:cs="Cambria"/>
          <w:sz w:val="24"/>
          <w:szCs w:val="24"/>
        </w:rPr>
        <w:tab/>
      </w:r>
      <w:r>
        <w:rPr>
          <w:rFonts w:ascii="Cambria" w:eastAsia="Cambria" w:hAnsi="Cambria" w:cs="Cambria"/>
          <w:b/>
          <w:sz w:val="24"/>
          <w:szCs w:val="24"/>
        </w:rPr>
        <w:t xml:space="preserve">Information on PA7 activities and PA7 working groups </w:t>
      </w:r>
    </w:p>
    <w:p w14:paraId="29D2E778" w14:textId="023864C1" w:rsidR="00E17D56" w:rsidRPr="009C6015" w:rsidRDefault="00E17D56" w:rsidP="00E17D56">
      <w:pPr>
        <w:jc w:val="both"/>
        <w:rPr>
          <w:rFonts w:ascii="Cambria" w:eastAsia="Cambria" w:hAnsi="Cambria" w:cs="Cambria"/>
          <w:i/>
          <w:sz w:val="20"/>
          <w:szCs w:val="20"/>
        </w:rPr>
      </w:pP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sidRPr="00D104F5">
        <w:rPr>
          <w:rFonts w:ascii="Cambria" w:eastAsia="Cambria" w:hAnsi="Cambria" w:cs="Cambria"/>
          <w:bCs/>
          <w:i/>
          <w:iCs/>
          <w:sz w:val="20"/>
          <w:szCs w:val="20"/>
        </w:rPr>
        <w:t>Jaroslava Sz</w:t>
      </w:r>
      <w:r w:rsidRPr="00D104F5">
        <w:rPr>
          <w:rFonts w:ascii="Times New Roman" w:eastAsia="Cambria" w:hAnsi="Times New Roman" w:cs="Times New Roman"/>
          <w:bCs/>
          <w:i/>
          <w:iCs/>
          <w:sz w:val="20"/>
          <w:szCs w:val="20"/>
        </w:rPr>
        <w:t>u</w:t>
      </w:r>
      <w:r w:rsidRPr="00D104F5">
        <w:rPr>
          <w:rFonts w:ascii="Cambria" w:eastAsia="Cambria" w:hAnsi="Cambria" w:cs="Cambria"/>
          <w:bCs/>
          <w:i/>
          <w:iCs/>
          <w:sz w:val="20"/>
          <w:szCs w:val="20"/>
        </w:rPr>
        <w:t>di;</w:t>
      </w:r>
      <w:r w:rsidRPr="00D104F5">
        <w:rPr>
          <w:rFonts w:ascii="Cambria" w:eastAsia="Cambria" w:hAnsi="Cambria" w:cs="Cambria"/>
          <w:b/>
          <w:sz w:val="20"/>
          <w:szCs w:val="20"/>
        </w:rPr>
        <w:t xml:space="preserve"> </w:t>
      </w:r>
      <w:r w:rsidRPr="00D104F5">
        <w:rPr>
          <w:rFonts w:ascii="Cambria" w:eastAsia="Cambria" w:hAnsi="Cambria" w:cs="Cambria"/>
          <w:i/>
          <w:sz w:val="20"/>
          <w:szCs w:val="20"/>
        </w:rPr>
        <w:t>Dijana Strbac; Ivanka Popovic;</w:t>
      </w:r>
      <w:r>
        <w:rPr>
          <w:rFonts w:ascii="Cambria" w:eastAsia="Cambria" w:hAnsi="Cambria" w:cs="Cambria"/>
          <w:i/>
          <w:sz w:val="20"/>
          <w:szCs w:val="20"/>
        </w:rPr>
        <w:t xml:space="preserve"> Ralf Koenig; </w:t>
      </w:r>
      <w:r w:rsidRPr="00D104F5">
        <w:rPr>
          <w:rFonts w:ascii="Cambria" w:eastAsia="Cambria" w:hAnsi="Cambria" w:cs="Cambria"/>
          <w:i/>
          <w:sz w:val="20"/>
          <w:szCs w:val="20"/>
        </w:rPr>
        <w:t>Christian Gollubits</w:t>
      </w:r>
    </w:p>
    <w:p w14:paraId="1B06B69F" w14:textId="77777777" w:rsidR="00E17D56" w:rsidRDefault="00E17D56" w:rsidP="00E17D56">
      <w:pPr>
        <w:spacing w:after="0"/>
        <w:ind w:left="2160" w:hanging="2160"/>
        <w:jc w:val="both"/>
        <w:rPr>
          <w:rFonts w:ascii="Cambria" w:eastAsia="Cambria" w:hAnsi="Cambria" w:cs="Cambria"/>
          <w:b/>
          <w:sz w:val="24"/>
          <w:szCs w:val="24"/>
        </w:rPr>
      </w:pPr>
      <w:r>
        <w:rPr>
          <w:rFonts w:ascii="Cambria" w:eastAsia="Cambria" w:hAnsi="Cambria" w:cs="Cambria"/>
          <w:sz w:val="24"/>
          <w:szCs w:val="24"/>
        </w:rPr>
        <w:t>10:05 - 10:25</w:t>
      </w:r>
      <w:r>
        <w:rPr>
          <w:rFonts w:ascii="Cambria" w:eastAsia="Cambria" w:hAnsi="Cambria" w:cs="Cambria"/>
          <w:sz w:val="24"/>
          <w:szCs w:val="24"/>
        </w:rPr>
        <w:tab/>
      </w:r>
      <w:r w:rsidRPr="00D104F5">
        <w:rPr>
          <w:rFonts w:ascii="Cambria" w:eastAsia="Cambria" w:hAnsi="Cambria" w:cs="Cambria"/>
          <w:b/>
          <w:bCs/>
          <w:sz w:val="24"/>
          <w:szCs w:val="24"/>
        </w:rPr>
        <w:t>PA7 WG RIS3:</w:t>
      </w:r>
      <w:r>
        <w:rPr>
          <w:rFonts w:ascii="Cambria" w:eastAsia="Cambria" w:hAnsi="Cambria" w:cs="Cambria"/>
          <w:sz w:val="24"/>
          <w:szCs w:val="24"/>
        </w:rPr>
        <w:t xml:space="preserve"> </w:t>
      </w:r>
      <w:r>
        <w:rPr>
          <w:rFonts w:ascii="Cambria" w:eastAsia="Cambria" w:hAnsi="Cambria" w:cs="Cambria"/>
          <w:b/>
          <w:sz w:val="24"/>
          <w:szCs w:val="24"/>
        </w:rPr>
        <w:t xml:space="preserve">Information on the results of the PA7 on RIS3 Analysis in the Danube Region </w:t>
      </w:r>
    </w:p>
    <w:p w14:paraId="6B98A4EF" w14:textId="77777777" w:rsidR="00E17D56" w:rsidRPr="00D9437B" w:rsidRDefault="00E17D56" w:rsidP="00E17D56">
      <w:pPr>
        <w:spacing w:after="0"/>
        <w:ind w:left="2160"/>
        <w:jc w:val="both"/>
        <w:rPr>
          <w:rFonts w:ascii="Cambria" w:eastAsia="Cambria" w:hAnsi="Cambria" w:cs="Cambria"/>
          <w:b/>
          <w:sz w:val="24"/>
          <w:szCs w:val="24"/>
        </w:rPr>
      </w:pPr>
      <w:r>
        <w:rPr>
          <w:rFonts w:ascii="Cambria" w:eastAsia="Cambria" w:hAnsi="Cambria" w:cs="Cambria"/>
          <w:b/>
          <w:sz w:val="24"/>
          <w:szCs w:val="24"/>
        </w:rPr>
        <w:t xml:space="preserve">+ additional Information on </w:t>
      </w:r>
      <w:r w:rsidRPr="00D104F5">
        <w:rPr>
          <w:rFonts w:cs="Arial"/>
          <w:b/>
          <w:bCs/>
          <w:color w:val="000000"/>
          <w:sz w:val="24"/>
          <w:szCs w:val="24"/>
          <w:shd w:val="clear" w:color="auto" w:fill="FFFFFF"/>
        </w:rPr>
        <w:t>RIS4Danu project</w:t>
      </w:r>
      <w:r>
        <w:rPr>
          <w:rFonts w:cs="Arial"/>
          <w:b/>
          <w:bCs/>
          <w:color w:val="000000"/>
          <w:sz w:val="24"/>
          <w:szCs w:val="24"/>
          <w:shd w:val="clear" w:color="auto" w:fill="FFFFFF"/>
        </w:rPr>
        <w:t xml:space="preserve"> </w:t>
      </w:r>
      <w:r w:rsidRPr="00E17D56">
        <w:rPr>
          <w:rFonts w:cs="Arial"/>
          <w:i/>
          <w:iCs/>
          <w:color w:val="000000"/>
          <w:sz w:val="24"/>
          <w:szCs w:val="24"/>
          <w:shd w:val="clear" w:color="auto" w:fill="FFFFFF"/>
        </w:rPr>
        <w:t>(</w:t>
      </w:r>
      <w:r w:rsidRPr="00E17D56">
        <w:rPr>
          <w:i/>
          <w:iCs/>
          <w:color w:val="333333"/>
          <w:sz w:val="24"/>
          <w:szCs w:val="24"/>
          <w:shd w:val="clear" w:color="auto" w:fill="FFFFFF"/>
        </w:rPr>
        <w:t>Sustainable Smart Specialisation for the Re-opening of Industrial Sites in the Danube Region)</w:t>
      </w:r>
    </w:p>
    <w:p w14:paraId="59FC6759" w14:textId="77777777" w:rsidR="00E17D56" w:rsidRPr="009C6015" w:rsidRDefault="00E17D56" w:rsidP="00E17D56">
      <w:pPr>
        <w:ind w:left="4320" w:hanging="2160"/>
        <w:jc w:val="both"/>
        <w:rPr>
          <w:rFonts w:ascii="Cambria" w:eastAsia="Cambria" w:hAnsi="Cambria" w:cs="Cambria"/>
          <w:i/>
          <w:sz w:val="20"/>
          <w:szCs w:val="20"/>
        </w:rPr>
      </w:pPr>
      <w:r w:rsidRPr="00D104F5">
        <w:rPr>
          <w:rFonts w:ascii="Cambria" w:eastAsia="Cambria" w:hAnsi="Cambria" w:cs="Cambria"/>
          <w:i/>
          <w:sz w:val="20"/>
          <w:szCs w:val="20"/>
        </w:rPr>
        <w:t>Viktor Nedovi</w:t>
      </w:r>
      <w:r>
        <w:rPr>
          <w:rFonts w:ascii="Cambria" w:eastAsia="Cambria" w:hAnsi="Cambria" w:cs="Cambria"/>
          <w:i/>
          <w:sz w:val="20"/>
          <w:szCs w:val="20"/>
        </w:rPr>
        <w:t>c and</w:t>
      </w:r>
      <w:r w:rsidRPr="00D104F5">
        <w:rPr>
          <w:rFonts w:ascii="Cambria" w:eastAsia="Cambria" w:hAnsi="Cambria" w:cs="Cambria"/>
          <w:i/>
          <w:sz w:val="20"/>
          <w:szCs w:val="20"/>
        </w:rPr>
        <w:t xml:space="preserve"> Dijana Strbac</w:t>
      </w:r>
    </w:p>
    <w:p w14:paraId="4315AB5B" w14:textId="77777777" w:rsidR="00E17D56" w:rsidRDefault="00E17D56" w:rsidP="00E17D56">
      <w:pPr>
        <w:spacing w:after="0" w:line="240" w:lineRule="auto"/>
        <w:ind w:left="2160" w:hanging="2160"/>
        <w:jc w:val="both"/>
        <w:rPr>
          <w:rFonts w:ascii="Cambria" w:eastAsia="Cambria" w:hAnsi="Cambria" w:cs="Cambria"/>
          <w:b/>
          <w:sz w:val="24"/>
          <w:szCs w:val="24"/>
        </w:rPr>
      </w:pPr>
      <w:r>
        <w:rPr>
          <w:rFonts w:ascii="Cambria" w:eastAsia="Cambria" w:hAnsi="Cambria" w:cs="Cambria"/>
          <w:sz w:val="24"/>
          <w:szCs w:val="24"/>
        </w:rPr>
        <w:t>10:25 – 10:40</w:t>
      </w:r>
      <w:r>
        <w:rPr>
          <w:rFonts w:ascii="Cambria" w:eastAsia="Cambria" w:hAnsi="Cambria" w:cs="Cambria"/>
          <w:sz w:val="24"/>
          <w:szCs w:val="24"/>
        </w:rPr>
        <w:tab/>
      </w:r>
      <w:r>
        <w:rPr>
          <w:rFonts w:ascii="Cambria" w:eastAsia="Cambria" w:hAnsi="Cambria" w:cs="Cambria"/>
          <w:b/>
          <w:sz w:val="24"/>
          <w:szCs w:val="24"/>
        </w:rPr>
        <w:t xml:space="preserve">Information on the new funding opportunities within </w:t>
      </w:r>
      <w:r w:rsidRPr="00463D20">
        <w:rPr>
          <w:rFonts w:ascii="Cambria" w:eastAsia="Cambria" w:hAnsi="Cambria" w:cs="Cambria"/>
          <w:b/>
          <w:i/>
          <w:iCs/>
          <w:sz w:val="24"/>
          <w:szCs w:val="24"/>
        </w:rPr>
        <w:t>Danube Region Programme</w:t>
      </w:r>
      <w:r>
        <w:rPr>
          <w:rFonts w:ascii="Cambria" w:eastAsia="Cambria" w:hAnsi="Cambria" w:cs="Cambria"/>
          <w:b/>
          <w:i/>
          <w:iCs/>
          <w:sz w:val="24"/>
          <w:szCs w:val="24"/>
        </w:rPr>
        <w:t xml:space="preserve"> </w:t>
      </w:r>
    </w:p>
    <w:p w14:paraId="315B9CB9" w14:textId="77777777" w:rsidR="00E17D56" w:rsidRPr="00D104F5" w:rsidRDefault="00E17D56" w:rsidP="00E17D56">
      <w:pPr>
        <w:spacing w:line="240" w:lineRule="auto"/>
        <w:jc w:val="both"/>
        <w:rPr>
          <w:rFonts w:ascii="Cambria" w:eastAsia="Cambria" w:hAnsi="Cambria" w:cs="Cambria"/>
          <w:bCs/>
          <w:i/>
          <w:iCs/>
          <w:sz w:val="20"/>
          <w:szCs w:val="20"/>
        </w:rPr>
      </w:pP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sidRPr="00D104F5">
        <w:rPr>
          <w:rFonts w:ascii="Cambria" w:eastAsia="Cambria" w:hAnsi="Cambria" w:cs="Cambria"/>
          <w:bCs/>
          <w:i/>
          <w:iCs/>
          <w:sz w:val="20"/>
          <w:szCs w:val="20"/>
        </w:rPr>
        <w:t>Johannes Gabriel (DRP)</w:t>
      </w:r>
    </w:p>
    <w:p w14:paraId="229836CE" w14:textId="77777777" w:rsidR="00E17D56" w:rsidRDefault="00E17D56" w:rsidP="00E17D56">
      <w:pPr>
        <w:spacing w:after="0"/>
        <w:ind w:left="2160" w:hanging="2160"/>
        <w:jc w:val="both"/>
        <w:rPr>
          <w:rFonts w:ascii="Cambria" w:eastAsia="Cambria" w:hAnsi="Cambria" w:cs="Cambria"/>
          <w:b/>
          <w:sz w:val="24"/>
          <w:szCs w:val="24"/>
        </w:rPr>
      </w:pPr>
      <w:r>
        <w:rPr>
          <w:rFonts w:ascii="Cambria" w:eastAsia="Cambria" w:hAnsi="Cambria" w:cs="Cambria"/>
          <w:sz w:val="24"/>
          <w:szCs w:val="24"/>
        </w:rPr>
        <w:t>10:40 – 10:55</w:t>
      </w:r>
      <w:r>
        <w:rPr>
          <w:rFonts w:ascii="Cambria" w:eastAsia="Cambria" w:hAnsi="Cambria" w:cs="Cambria"/>
          <w:sz w:val="24"/>
          <w:szCs w:val="24"/>
        </w:rPr>
        <w:tab/>
      </w:r>
      <w:r>
        <w:rPr>
          <w:rFonts w:ascii="Cambria" w:eastAsia="Cambria" w:hAnsi="Cambria" w:cs="Cambria"/>
          <w:b/>
          <w:sz w:val="24"/>
          <w:szCs w:val="24"/>
        </w:rPr>
        <w:t xml:space="preserve">Information from the Danube Strategy Point </w:t>
      </w:r>
    </w:p>
    <w:p w14:paraId="447B4F42" w14:textId="77777777" w:rsidR="00E17D56" w:rsidRPr="009B612F" w:rsidRDefault="00E17D56" w:rsidP="00E17D56">
      <w:pPr>
        <w:jc w:val="both"/>
        <w:rPr>
          <w:rFonts w:ascii="Cambria" w:eastAsia="Cambria" w:hAnsi="Cambria" w:cs="Cambria"/>
          <w:sz w:val="24"/>
          <w:szCs w:val="24"/>
        </w:rPr>
      </w:pP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sidRPr="00D104F5">
        <w:rPr>
          <w:rFonts w:ascii="Cambria" w:eastAsia="Cambria" w:hAnsi="Cambria" w:cs="Cambria"/>
          <w:i/>
          <w:sz w:val="20"/>
          <w:szCs w:val="20"/>
        </w:rPr>
        <w:t>Mihaela Florea (DSP)</w:t>
      </w:r>
      <w:r>
        <w:rPr>
          <w:rFonts w:ascii="Cambria" w:eastAsia="Cambria" w:hAnsi="Cambria" w:cs="Cambria"/>
          <w:sz w:val="24"/>
          <w:szCs w:val="24"/>
        </w:rPr>
        <w:tab/>
      </w:r>
      <w:r>
        <w:rPr>
          <w:rFonts w:ascii="Cambria" w:eastAsia="Cambria" w:hAnsi="Cambria" w:cs="Cambria"/>
          <w:sz w:val="24"/>
          <w:szCs w:val="24"/>
        </w:rPr>
        <w:tab/>
      </w:r>
    </w:p>
    <w:p w14:paraId="499C6953" w14:textId="77777777" w:rsidR="00E17D56" w:rsidRPr="009B612F" w:rsidRDefault="00E17D56" w:rsidP="00E17D56">
      <w:pPr>
        <w:jc w:val="both"/>
        <w:rPr>
          <w:rFonts w:ascii="Cambria" w:eastAsia="Cambria" w:hAnsi="Cambria" w:cs="Cambria"/>
          <w:b/>
          <w:sz w:val="24"/>
          <w:szCs w:val="24"/>
        </w:rPr>
      </w:pPr>
      <w:r>
        <w:rPr>
          <w:rFonts w:ascii="Cambria" w:eastAsia="Cambria" w:hAnsi="Cambria" w:cs="Cambria"/>
          <w:sz w:val="24"/>
          <w:szCs w:val="24"/>
        </w:rPr>
        <w:t>10:55 - 11:10</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b/>
          <w:sz w:val="24"/>
          <w:szCs w:val="24"/>
        </w:rPr>
        <w:t>Q&amp;A</w:t>
      </w:r>
    </w:p>
    <w:p w14:paraId="10816089" w14:textId="77777777" w:rsidR="00E17D56" w:rsidRDefault="00E17D56" w:rsidP="00E17D56">
      <w:pPr>
        <w:spacing w:after="0"/>
        <w:jc w:val="both"/>
        <w:rPr>
          <w:rFonts w:ascii="Cambria" w:eastAsia="Cambria" w:hAnsi="Cambria" w:cs="Cambria"/>
          <w:b/>
          <w:sz w:val="24"/>
          <w:szCs w:val="24"/>
        </w:rPr>
      </w:pPr>
      <w:r w:rsidRPr="007E65FA">
        <w:rPr>
          <w:rFonts w:ascii="Cambria" w:eastAsia="Cambria" w:hAnsi="Cambria" w:cs="Cambria"/>
          <w:bCs/>
          <w:sz w:val="24"/>
          <w:szCs w:val="24"/>
        </w:rPr>
        <w:t>11:</w:t>
      </w:r>
      <w:r>
        <w:rPr>
          <w:rFonts w:ascii="Cambria" w:eastAsia="Cambria" w:hAnsi="Cambria" w:cs="Cambria"/>
          <w:bCs/>
          <w:sz w:val="24"/>
          <w:szCs w:val="24"/>
        </w:rPr>
        <w:t xml:space="preserve">10 </w:t>
      </w:r>
      <w:r w:rsidRPr="007E65FA">
        <w:rPr>
          <w:rFonts w:ascii="Cambria" w:eastAsia="Cambria" w:hAnsi="Cambria" w:cs="Cambria"/>
          <w:bCs/>
          <w:sz w:val="24"/>
          <w:szCs w:val="24"/>
        </w:rPr>
        <w:t>-</w:t>
      </w:r>
      <w:r>
        <w:rPr>
          <w:rFonts w:ascii="Cambria" w:eastAsia="Cambria" w:hAnsi="Cambria" w:cs="Cambria"/>
          <w:bCs/>
          <w:sz w:val="24"/>
          <w:szCs w:val="24"/>
        </w:rPr>
        <w:t xml:space="preserve"> 11</w:t>
      </w:r>
      <w:r w:rsidRPr="007E65FA">
        <w:rPr>
          <w:rFonts w:ascii="Cambria" w:eastAsia="Cambria" w:hAnsi="Cambria" w:cs="Cambria"/>
          <w:bCs/>
          <w:sz w:val="24"/>
          <w:szCs w:val="24"/>
        </w:rPr>
        <w:t>:</w:t>
      </w:r>
      <w:r>
        <w:rPr>
          <w:rFonts w:ascii="Cambria" w:eastAsia="Cambria" w:hAnsi="Cambria" w:cs="Cambria"/>
          <w:bCs/>
          <w:sz w:val="24"/>
          <w:szCs w:val="24"/>
        </w:rPr>
        <w:t>50</w:t>
      </w:r>
      <w:r>
        <w:rPr>
          <w:rFonts w:ascii="Cambria" w:eastAsia="Cambria" w:hAnsi="Cambria" w:cs="Cambria"/>
          <w:b/>
          <w:sz w:val="24"/>
          <w:szCs w:val="24"/>
        </w:rPr>
        <w:tab/>
      </w:r>
      <w:r>
        <w:rPr>
          <w:rFonts w:ascii="Cambria" w:eastAsia="Cambria" w:hAnsi="Cambria" w:cs="Cambria"/>
          <w:b/>
          <w:sz w:val="24"/>
          <w:szCs w:val="24"/>
        </w:rPr>
        <w:tab/>
        <w:t>Presentation of the possible future PA7 Flagship projects (10 min/each)</w:t>
      </w:r>
    </w:p>
    <w:p w14:paraId="4E6110E8" w14:textId="77777777" w:rsidR="00E17D56" w:rsidRDefault="00E17D56" w:rsidP="00E17D56">
      <w:pPr>
        <w:spacing w:after="0"/>
        <w:ind w:left="2160"/>
        <w:jc w:val="both"/>
        <w:rPr>
          <w:rFonts w:ascii="Cambria" w:eastAsia="Cambria" w:hAnsi="Cambria" w:cs="Cambria"/>
          <w:bCs/>
          <w:i/>
          <w:iCs/>
          <w:sz w:val="20"/>
          <w:szCs w:val="20"/>
        </w:rPr>
      </w:pPr>
      <w:r>
        <w:rPr>
          <w:rFonts w:ascii="Cambria" w:eastAsia="Cambria" w:hAnsi="Cambria" w:cs="Cambria"/>
          <w:bCs/>
          <w:i/>
          <w:iCs/>
          <w:sz w:val="20"/>
          <w:szCs w:val="20"/>
        </w:rPr>
        <w:t>Danube Tech Initiative (</w:t>
      </w:r>
      <w:r w:rsidRPr="00D104F5">
        <w:rPr>
          <w:rFonts w:ascii="Cambria" w:eastAsia="Cambria" w:hAnsi="Cambria" w:cs="Cambria"/>
          <w:bCs/>
          <w:i/>
          <w:iCs/>
          <w:sz w:val="20"/>
          <w:szCs w:val="20"/>
        </w:rPr>
        <w:t>Katarina Csefalvayova (GLOBSEC)</w:t>
      </w:r>
    </w:p>
    <w:p w14:paraId="7CD26367" w14:textId="77777777" w:rsidR="00E17D56" w:rsidRPr="00DC58E7" w:rsidRDefault="00E17D56" w:rsidP="00E17D56">
      <w:pPr>
        <w:spacing w:after="0"/>
        <w:ind w:left="2160"/>
        <w:jc w:val="both"/>
        <w:rPr>
          <w:rFonts w:ascii="Cambria" w:eastAsia="Cambria" w:hAnsi="Cambria" w:cs="Cambria"/>
          <w:bCs/>
          <w:i/>
          <w:iCs/>
          <w:sz w:val="20"/>
          <w:szCs w:val="20"/>
        </w:rPr>
      </w:pPr>
      <w:r w:rsidRPr="00DC58E7">
        <w:rPr>
          <w:rFonts w:ascii="Cambria" w:eastAsia="Cambria" w:hAnsi="Cambria" w:cs="Cambria"/>
          <w:bCs/>
          <w:i/>
          <w:iCs/>
          <w:sz w:val="20"/>
          <w:szCs w:val="20"/>
        </w:rPr>
        <w:t>POLICY ANSWERS (Sanja Damjanovic</w:t>
      </w:r>
      <w:r>
        <w:rPr>
          <w:rFonts w:ascii="Cambria" w:eastAsia="Cambria" w:hAnsi="Cambria" w:cs="Cambria"/>
          <w:bCs/>
          <w:i/>
          <w:iCs/>
          <w:sz w:val="20"/>
          <w:szCs w:val="20"/>
        </w:rPr>
        <w:t xml:space="preserve">; </w:t>
      </w:r>
      <w:r w:rsidRPr="003967BA">
        <w:rPr>
          <w:rFonts w:ascii="Cambria" w:eastAsia="Cambria" w:hAnsi="Cambria" w:cs="Cambria"/>
          <w:bCs/>
          <w:i/>
          <w:iCs/>
          <w:sz w:val="20"/>
          <w:szCs w:val="20"/>
        </w:rPr>
        <w:t>GSI Helmholtz Centre</w:t>
      </w:r>
      <w:r w:rsidRPr="00DC58E7">
        <w:rPr>
          <w:rFonts w:ascii="Cambria" w:eastAsia="Cambria" w:hAnsi="Cambria" w:cs="Cambria"/>
          <w:bCs/>
          <w:i/>
          <w:iCs/>
          <w:sz w:val="20"/>
          <w:szCs w:val="20"/>
        </w:rPr>
        <w:t>)</w:t>
      </w:r>
    </w:p>
    <w:p w14:paraId="2E3C5F6E" w14:textId="77777777" w:rsidR="00E17D56" w:rsidRPr="00DC58E7" w:rsidRDefault="00E17D56" w:rsidP="00E17D56">
      <w:pPr>
        <w:spacing w:after="0"/>
        <w:ind w:left="2160"/>
        <w:jc w:val="both"/>
        <w:rPr>
          <w:rFonts w:ascii="Cambria" w:eastAsia="Cambria" w:hAnsi="Cambria" w:cs="Cambria"/>
          <w:bCs/>
          <w:i/>
          <w:iCs/>
          <w:sz w:val="20"/>
          <w:szCs w:val="20"/>
        </w:rPr>
      </w:pPr>
      <w:r w:rsidRPr="00DC58E7">
        <w:rPr>
          <w:rFonts w:ascii="Cambria" w:eastAsia="Cambria" w:hAnsi="Cambria" w:cs="Cambria"/>
          <w:bCs/>
          <w:i/>
          <w:iCs/>
          <w:sz w:val="20"/>
          <w:szCs w:val="20"/>
        </w:rPr>
        <w:t>Excellence in ReSTI (Gabor Szudi; ZSI)</w:t>
      </w:r>
    </w:p>
    <w:p w14:paraId="5D25BFEC" w14:textId="77777777" w:rsidR="00E17D56" w:rsidRPr="00DC58E7" w:rsidRDefault="00E17D56" w:rsidP="00E17D56">
      <w:pPr>
        <w:ind w:left="2160"/>
        <w:jc w:val="both"/>
        <w:rPr>
          <w:rFonts w:ascii="Cambria" w:eastAsia="Cambria" w:hAnsi="Cambria" w:cs="Cambria"/>
          <w:bCs/>
          <w:i/>
          <w:iCs/>
          <w:sz w:val="20"/>
          <w:szCs w:val="20"/>
        </w:rPr>
      </w:pPr>
      <w:r w:rsidRPr="00DC58E7">
        <w:rPr>
          <w:rFonts w:ascii="Cambria" w:eastAsia="Cambria" w:hAnsi="Cambria" w:cs="Cambria"/>
          <w:bCs/>
          <w:i/>
          <w:iCs/>
          <w:sz w:val="20"/>
          <w:szCs w:val="20"/>
        </w:rPr>
        <w:t>Danube Multilateral Call (Christian Gollubits; BMBWF)</w:t>
      </w:r>
    </w:p>
    <w:p w14:paraId="0C40AD16" w14:textId="77777777" w:rsidR="00E17D56" w:rsidRDefault="00E17D56" w:rsidP="00E17D56">
      <w:pPr>
        <w:jc w:val="both"/>
        <w:rPr>
          <w:rFonts w:ascii="Cambria" w:eastAsia="Cambria" w:hAnsi="Cambria" w:cs="Cambria"/>
          <w:b/>
          <w:sz w:val="24"/>
          <w:szCs w:val="24"/>
        </w:rPr>
      </w:pPr>
      <w:r w:rsidRPr="007E65FA">
        <w:rPr>
          <w:rFonts w:ascii="Cambria" w:eastAsia="Cambria" w:hAnsi="Cambria" w:cs="Cambria"/>
          <w:bCs/>
          <w:sz w:val="24"/>
          <w:szCs w:val="24"/>
        </w:rPr>
        <w:lastRenderedPageBreak/>
        <w:t>1</w:t>
      </w:r>
      <w:r>
        <w:rPr>
          <w:rFonts w:ascii="Cambria" w:eastAsia="Cambria" w:hAnsi="Cambria" w:cs="Cambria"/>
          <w:bCs/>
          <w:sz w:val="24"/>
          <w:szCs w:val="24"/>
        </w:rPr>
        <w:t>1</w:t>
      </w:r>
      <w:r w:rsidRPr="007E65FA">
        <w:rPr>
          <w:rFonts w:ascii="Cambria" w:eastAsia="Cambria" w:hAnsi="Cambria" w:cs="Cambria"/>
          <w:bCs/>
          <w:sz w:val="24"/>
          <w:szCs w:val="24"/>
        </w:rPr>
        <w:t>:</w:t>
      </w:r>
      <w:r>
        <w:rPr>
          <w:rFonts w:ascii="Cambria" w:eastAsia="Cambria" w:hAnsi="Cambria" w:cs="Cambria"/>
          <w:bCs/>
          <w:sz w:val="24"/>
          <w:szCs w:val="24"/>
        </w:rPr>
        <w:t>50</w:t>
      </w:r>
      <w:r w:rsidRPr="007E65FA">
        <w:rPr>
          <w:rFonts w:ascii="Cambria" w:eastAsia="Cambria" w:hAnsi="Cambria" w:cs="Cambria"/>
          <w:bCs/>
          <w:sz w:val="24"/>
          <w:szCs w:val="24"/>
        </w:rPr>
        <w:t>-12:</w:t>
      </w:r>
      <w:r>
        <w:rPr>
          <w:rFonts w:ascii="Cambria" w:eastAsia="Cambria" w:hAnsi="Cambria" w:cs="Cambria"/>
          <w:bCs/>
          <w:sz w:val="24"/>
          <w:szCs w:val="24"/>
        </w:rPr>
        <w:t>10</w:t>
      </w:r>
      <w:r>
        <w:rPr>
          <w:rFonts w:ascii="Cambria" w:eastAsia="Cambria" w:hAnsi="Cambria" w:cs="Cambria"/>
          <w:b/>
          <w:sz w:val="24"/>
          <w:szCs w:val="24"/>
        </w:rPr>
        <w:tab/>
      </w:r>
      <w:r>
        <w:rPr>
          <w:rFonts w:ascii="Cambria" w:eastAsia="Cambria" w:hAnsi="Cambria" w:cs="Cambria"/>
          <w:b/>
          <w:sz w:val="24"/>
          <w:szCs w:val="24"/>
        </w:rPr>
        <w:tab/>
        <w:t>Discussion and approval of the future PA7 Flagships projects</w:t>
      </w:r>
    </w:p>
    <w:p w14:paraId="283CCB22" w14:textId="77777777" w:rsidR="00E17D56" w:rsidRDefault="00E17D56" w:rsidP="00E17D56">
      <w:pPr>
        <w:spacing w:after="0"/>
        <w:jc w:val="both"/>
        <w:rPr>
          <w:rFonts w:ascii="Cambria" w:eastAsia="Cambria" w:hAnsi="Cambria" w:cs="Cambria"/>
          <w:b/>
          <w:sz w:val="24"/>
          <w:szCs w:val="24"/>
        </w:rPr>
      </w:pPr>
      <w:r w:rsidRPr="007E65FA">
        <w:rPr>
          <w:rFonts w:ascii="Cambria" w:eastAsia="Cambria" w:hAnsi="Cambria" w:cs="Cambria"/>
          <w:bCs/>
          <w:sz w:val="24"/>
          <w:szCs w:val="24"/>
        </w:rPr>
        <w:t>12:</w:t>
      </w:r>
      <w:r>
        <w:rPr>
          <w:rFonts w:ascii="Cambria" w:eastAsia="Cambria" w:hAnsi="Cambria" w:cs="Cambria"/>
          <w:bCs/>
          <w:sz w:val="24"/>
          <w:szCs w:val="24"/>
        </w:rPr>
        <w:t>10</w:t>
      </w:r>
      <w:r w:rsidRPr="007E65FA">
        <w:rPr>
          <w:rFonts w:ascii="Cambria" w:eastAsia="Cambria" w:hAnsi="Cambria" w:cs="Cambria"/>
          <w:bCs/>
          <w:sz w:val="24"/>
          <w:szCs w:val="24"/>
        </w:rPr>
        <w:t>-12:</w:t>
      </w:r>
      <w:r>
        <w:rPr>
          <w:rFonts w:ascii="Cambria" w:eastAsia="Cambria" w:hAnsi="Cambria" w:cs="Cambria"/>
          <w:bCs/>
          <w:sz w:val="24"/>
          <w:szCs w:val="24"/>
        </w:rPr>
        <w:t>20</w:t>
      </w:r>
      <w:r w:rsidRPr="007E65FA">
        <w:rPr>
          <w:rFonts w:ascii="Cambria" w:eastAsia="Cambria" w:hAnsi="Cambria" w:cs="Cambria"/>
          <w:bCs/>
          <w:sz w:val="24"/>
          <w:szCs w:val="24"/>
        </w:rPr>
        <w:tab/>
      </w:r>
      <w:r>
        <w:rPr>
          <w:rFonts w:ascii="Cambria" w:eastAsia="Cambria" w:hAnsi="Cambria" w:cs="Cambria"/>
          <w:b/>
          <w:sz w:val="24"/>
          <w:szCs w:val="24"/>
        </w:rPr>
        <w:tab/>
        <w:t>New cooperation possibilities within ENRICH network</w:t>
      </w:r>
    </w:p>
    <w:p w14:paraId="3F499C49" w14:textId="77777777" w:rsidR="00E17D56" w:rsidRPr="00D104F5" w:rsidRDefault="00E17D56" w:rsidP="00E17D56">
      <w:pPr>
        <w:jc w:val="both"/>
        <w:rPr>
          <w:rFonts w:ascii="Cambria" w:eastAsia="Cambria" w:hAnsi="Cambria" w:cs="Cambria"/>
          <w:bCs/>
          <w:i/>
          <w:iCs/>
          <w:sz w:val="20"/>
          <w:szCs w:val="20"/>
        </w:rPr>
      </w:pP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sidRPr="00D104F5">
        <w:rPr>
          <w:rFonts w:ascii="Cambria" w:eastAsia="Cambria" w:hAnsi="Cambria" w:cs="Cambria"/>
          <w:bCs/>
          <w:i/>
          <w:iCs/>
          <w:sz w:val="20"/>
          <w:szCs w:val="20"/>
        </w:rPr>
        <w:t>B</w:t>
      </w:r>
      <w:r>
        <w:rPr>
          <w:rFonts w:ascii="Cambria" w:eastAsia="Cambria" w:hAnsi="Cambria" w:cs="Cambria"/>
          <w:bCs/>
          <w:i/>
          <w:iCs/>
          <w:sz w:val="20"/>
          <w:szCs w:val="20"/>
        </w:rPr>
        <w:t>e</w:t>
      </w:r>
      <w:r w:rsidRPr="00D104F5">
        <w:rPr>
          <w:rFonts w:ascii="Cambria" w:eastAsia="Cambria" w:hAnsi="Cambria" w:cs="Cambria"/>
          <w:bCs/>
          <w:i/>
          <w:iCs/>
          <w:sz w:val="20"/>
          <w:szCs w:val="20"/>
        </w:rPr>
        <w:t>la Kardon</w:t>
      </w:r>
    </w:p>
    <w:p w14:paraId="05FD7A8F" w14:textId="77777777" w:rsidR="00E17D56" w:rsidRDefault="00E17D56" w:rsidP="00E17D56">
      <w:pPr>
        <w:spacing w:after="0"/>
        <w:jc w:val="both"/>
        <w:rPr>
          <w:rFonts w:ascii="Cambria" w:eastAsia="Cambria" w:hAnsi="Cambria" w:cs="Cambria"/>
          <w:i/>
          <w:color w:val="000000"/>
          <w:sz w:val="20"/>
          <w:szCs w:val="20"/>
        </w:rPr>
      </w:pPr>
      <w:r>
        <w:rPr>
          <w:rFonts w:ascii="Cambria" w:eastAsia="Cambria" w:hAnsi="Cambria" w:cs="Cambria"/>
          <w:sz w:val="24"/>
          <w:szCs w:val="24"/>
        </w:rPr>
        <w:t>12:20 - 12:30</w:t>
      </w:r>
      <w:r>
        <w:rPr>
          <w:rFonts w:ascii="Cambria" w:eastAsia="Cambria" w:hAnsi="Cambria" w:cs="Cambria"/>
          <w:sz w:val="24"/>
          <w:szCs w:val="24"/>
        </w:rPr>
        <w:tab/>
      </w:r>
      <w:r>
        <w:rPr>
          <w:rFonts w:ascii="Cambria" w:eastAsia="Cambria" w:hAnsi="Cambria" w:cs="Cambria"/>
          <w:b/>
          <w:sz w:val="24"/>
          <w:szCs w:val="24"/>
        </w:rPr>
        <w:tab/>
        <w:t xml:space="preserve">Final conclusions and AoB </w:t>
      </w:r>
      <w:r>
        <w:rPr>
          <w:rFonts w:ascii="Cambria" w:eastAsia="Cambria" w:hAnsi="Cambria" w:cs="Cambria"/>
          <w:i/>
          <w:color w:val="000000"/>
          <w:sz w:val="20"/>
          <w:szCs w:val="20"/>
        </w:rPr>
        <w:t xml:space="preserve"> </w:t>
      </w:r>
    </w:p>
    <w:p w14:paraId="685371D9" w14:textId="77777777" w:rsidR="00E17D56" w:rsidRDefault="00E17D56" w:rsidP="00E17D56">
      <w:pPr>
        <w:spacing w:after="0"/>
        <w:jc w:val="both"/>
        <w:rPr>
          <w:rFonts w:ascii="Cambria" w:eastAsia="Cambria" w:hAnsi="Cambria" w:cs="Cambria"/>
          <w:i/>
          <w:color w:val="000000"/>
          <w:sz w:val="20"/>
          <w:szCs w:val="20"/>
        </w:rPr>
      </w:pPr>
      <w:r>
        <w:rPr>
          <w:rFonts w:ascii="Cambria" w:eastAsia="Cambria" w:hAnsi="Cambria" w:cs="Cambria"/>
          <w:i/>
          <w:color w:val="000000"/>
          <w:sz w:val="20"/>
          <w:szCs w:val="20"/>
        </w:rPr>
        <w:tab/>
      </w:r>
      <w:r>
        <w:rPr>
          <w:rFonts w:ascii="Cambria" w:eastAsia="Cambria" w:hAnsi="Cambria" w:cs="Cambria"/>
          <w:i/>
          <w:color w:val="000000"/>
          <w:sz w:val="20"/>
          <w:szCs w:val="20"/>
        </w:rPr>
        <w:tab/>
      </w:r>
      <w:r>
        <w:rPr>
          <w:rFonts w:ascii="Cambria" w:eastAsia="Cambria" w:hAnsi="Cambria" w:cs="Cambria"/>
          <w:i/>
          <w:color w:val="000000"/>
          <w:sz w:val="20"/>
          <w:szCs w:val="20"/>
        </w:rPr>
        <w:tab/>
        <w:t>Lubica Pitlova, Viktor Nedovic, Mihaela Florea</w:t>
      </w:r>
    </w:p>
    <w:p w14:paraId="21CF9F15" w14:textId="77777777" w:rsidR="00E17D56" w:rsidRDefault="00E17D56" w:rsidP="00E90E2D">
      <w:pPr>
        <w:spacing w:after="0"/>
        <w:jc w:val="both"/>
        <w:rPr>
          <w:rFonts w:asciiTheme="majorHAnsi" w:hAnsiTheme="majorHAnsi" w:cstheme="minorHAnsi"/>
          <w:b/>
          <w:sz w:val="24"/>
          <w:szCs w:val="24"/>
        </w:rPr>
      </w:pPr>
    </w:p>
    <w:p w14:paraId="32285CF7" w14:textId="51833A22" w:rsidR="00BE41F1" w:rsidRDefault="00BE41F1" w:rsidP="00E90E2D">
      <w:pPr>
        <w:spacing w:after="0"/>
        <w:jc w:val="both"/>
        <w:rPr>
          <w:rFonts w:asciiTheme="majorHAnsi" w:hAnsiTheme="majorHAnsi" w:cstheme="minorHAnsi"/>
          <w:b/>
          <w:sz w:val="24"/>
          <w:szCs w:val="24"/>
        </w:rPr>
      </w:pPr>
    </w:p>
    <w:p w14:paraId="325A125A" w14:textId="447EE508" w:rsidR="00BE41F1" w:rsidRDefault="00BE41F1" w:rsidP="00E90E2D">
      <w:pPr>
        <w:spacing w:after="0"/>
        <w:jc w:val="both"/>
        <w:rPr>
          <w:rFonts w:asciiTheme="majorHAnsi" w:hAnsiTheme="majorHAnsi" w:cstheme="minorHAnsi"/>
          <w:b/>
          <w:sz w:val="24"/>
          <w:szCs w:val="24"/>
        </w:rPr>
      </w:pPr>
    </w:p>
    <w:p w14:paraId="532531AE" w14:textId="54EFCEE1" w:rsidR="00BE41F1" w:rsidRDefault="00BE41F1" w:rsidP="00E90E2D">
      <w:pPr>
        <w:spacing w:after="0"/>
        <w:jc w:val="both"/>
        <w:rPr>
          <w:rFonts w:asciiTheme="majorHAnsi" w:hAnsiTheme="majorHAnsi" w:cstheme="minorHAnsi"/>
          <w:b/>
          <w:sz w:val="24"/>
          <w:szCs w:val="24"/>
        </w:rPr>
      </w:pPr>
    </w:p>
    <w:p w14:paraId="0EE07272" w14:textId="539337AF" w:rsidR="00BE41F1" w:rsidRDefault="00BE41F1" w:rsidP="00E90E2D">
      <w:pPr>
        <w:spacing w:after="0"/>
        <w:jc w:val="both"/>
        <w:rPr>
          <w:rFonts w:asciiTheme="majorHAnsi" w:hAnsiTheme="majorHAnsi" w:cstheme="minorHAnsi"/>
          <w:b/>
          <w:sz w:val="24"/>
          <w:szCs w:val="24"/>
        </w:rPr>
      </w:pPr>
    </w:p>
    <w:p w14:paraId="51CC1E39" w14:textId="1EB04EE5" w:rsidR="00BE41F1" w:rsidRDefault="00BE41F1" w:rsidP="00E90E2D">
      <w:pPr>
        <w:spacing w:after="0"/>
        <w:jc w:val="both"/>
        <w:rPr>
          <w:rFonts w:asciiTheme="majorHAnsi" w:hAnsiTheme="majorHAnsi" w:cstheme="minorHAnsi"/>
          <w:b/>
          <w:sz w:val="24"/>
          <w:szCs w:val="24"/>
        </w:rPr>
      </w:pPr>
    </w:p>
    <w:p w14:paraId="6CCF6707" w14:textId="6BB06E74" w:rsidR="00BE41F1" w:rsidRDefault="00BE41F1" w:rsidP="00E90E2D">
      <w:pPr>
        <w:spacing w:after="0"/>
        <w:jc w:val="both"/>
        <w:rPr>
          <w:rFonts w:asciiTheme="majorHAnsi" w:hAnsiTheme="majorHAnsi" w:cstheme="minorHAnsi"/>
          <w:b/>
          <w:sz w:val="24"/>
          <w:szCs w:val="24"/>
        </w:rPr>
      </w:pPr>
    </w:p>
    <w:p w14:paraId="6A8A3C2B" w14:textId="54332A57" w:rsidR="00BE41F1" w:rsidRDefault="00BE41F1" w:rsidP="00E90E2D">
      <w:pPr>
        <w:spacing w:after="0"/>
        <w:jc w:val="both"/>
        <w:rPr>
          <w:rFonts w:asciiTheme="majorHAnsi" w:hAnsiTheme="majorHAnsi" w:cstheme="minorHAnsi"/>
          <w:b/>
          <w:sz w:val="24"/>
          <w:szCs w:val="24"/>
        </w:rPr>
      </w:pPr>
    </w:p>
    <w:p w14:paraId="49EC3AF3" w14:textId="069E52F9" w:rsidR="00BE41F1" w:rsidRDefault="00BE41F1" w:rsidP="00E90E2D">
      <w:pPr>
        <w:spacing w:after="0"/>
        <w:jc w:val="both"/>
        <w:rPr>
          <w:rFonts w:asciiTheme="majorHAnsi" w:hAnsiTheme="majorHAnsi" w:cstheme="minorHAnsi"/>
          <w:b/>
          <w:sz w:val="24"/>
          <w:szCs w:val="24"/>
        </w:rPr>
      </w:pPr>
    </w:p>
    <w:p w14:paraId="02E1D402" w14:textId="2C8EF106" w:rsidR="00BE41F1" w:rsidRDefault="00BE41F1" w:rsidP="00E90E2D">
      <w:pPr>
        <w:spacing w:after="0"/>
        <w:jc w:val="both"/>
        <w:rPr>
          <w:rFonts w:asciiTheme="majorHAnsi" w:hAnsiTheme="majorHAnsi" w:cstheme="minorHAnsi"/>
          <w:b/>
          <w:sz w:val="24"/>
          <w:szCs w:val="24"/>
        </w:rPr>
      </w:pPr>
    </w:p>
    <w:p w14:paraId="02C131AD" w14:textId="489B70B2" w:rsidR="00BE41F1" w:rsidRDefault="00BE41F1" w:rsidP="00E90E2D">
      <w:pPr>
        <w:spacing w:after="0"/>
        <w:jc w:val="both"/>
        <w:rPr>
          <w:rFonts w:asciiTheme="majorHAnsi" w:hAnsiTheme="majorHAnsi" w:cstheme="minorHAnsi"/>
          <w:b/>
          <w:sz w:val="24"/>
          <w:szCs w:val="24"/>
        </w:rPr>
      </w:pPr>
    </w:p>
    <w:p w14:paraId="0E3F3503" w14:textId="29E15E20" w:rsidR="00BE41F1" w:rsidRDefault="00BE41F1" w:rsidP="00E90E2D">
      <w:pPr>
        <w:spacing w:after="0"/>
        <w:jc w:val="both"/>
        <w:rPr>
          <w:rFonts w:asciiTheme="majorHAnsi" w:hAnsiTheme="majorHAnsi" w:cstheme="minorHAnsi"/>
          <w:b/>
          <w:sz w:val="24"/>
          <w:szCs w:val="24"/>
        </w:rPr>
      </w:pPr>
    </w:p>
    <w:p w14:paraId="45E4C7A5" w14:textId="74CBCC7F" w:rsidR="00BE41F1" w:rsidRDefault="00BE41F1" w:rsidP="00E90E2D">
      <w:pPr>
        <w:spacing w:after="0"/>
        <w:jc w:val="both"/>
        <w:rPr>
          <w:rFonts w:asciiTheme="majorHAnsi" w:hAnsiTheme="majorHAnsi" w:cstheme="minorHAnsi"/>
          <w:b/>
          <w:sz w:val="24"/>
          <w:szCs w:val="24"/>
        </w:rPr>
      </w:pPr>
    </w:p>
    <w:p w14:paraId="49710FE2" w14:textId="117B32BC" w:rsidR="00BE41F1" w:rsidRDefault="00BE41F1" w:rsidP="00E90E2D">
      <w:pPr>
        <w:spacing w:after="0"/>
        <w:jc w:val="both"/>
        <w:rPr>
          <w:rFonts w:asciiTheme="majorHAnsi" w:hAnsiTheme="majorHAnsi" w:cstheme="minorHAnsi"/>
          <w:b/>
          <w:sz w:val="24"/>
          <w:szCs w:val="24"/>
        </w:rPr>
      </w:pPr>
    </w:p>
    <w:p w14:paraId="3E5623C6" w14:textId="09A735BB" w:rsidR="00BE41F1" w:rsidRDefault="00BE41F1" w:rsidP="00E90E2D">
      <w:pPr>
        <w:spacing w:after="0"/>
        <w:jc w:val="both"/>
        <w:rPr>
          <w:rFonts w:asciiTheme="majorHAnsi" w:hAnsiTheme="majorHAnsi" w:cstheme="minorHAnsi"/>
          <w:b/>
          <w:sz w:val="24"/>
          <w:szCs w:val="24"/>
        </w:rPr>
      </w:pPr>
    </w:p>
    <w:p w14:paraId="6EC4EF64" w14:textId="1420D2D5" w:rsidR="00BE41F1" w:rsidRDefault="00BE41F1" w:rsidP="00E90E2D">
      <w:pPr>
        <w:spacing w:after="0"/>
        <w:jc w:val="both"/>
        <w:rPr>
          <w:rFonts w:asciiTheme="majorHAnsi" w:hAnsiTheme="majorHAnsi" w:cstheme="minorHAnsi"/>
          <w:b/>
          <w:sz w:val="24"/>
          <w:szCs w:val="24"/>
        </w:rPr>
      </w:pPr>
    </w:p>
    <w:p w14:paraId="4A44E076" w14:textId="4F63F9B7" w:rsidR="00BE41F1" w:rsidRDefault="00BE41F1" w:rsidP="00E90E2D">
      <w:pPr>
        <w:spacing w:after="0"/>
        <w:jc w:val="both"/>
        <w:rPr>
          <w:rFonts w:asciiTheme="majorHAnsi" w:hAnsiTheme="majorHAnsi" w:cstheme="minorHAnsi"/>
          <w:b/>
          <w:sz w:val="24"/>
          <w:szCs w:val="24"/>
        </w:rPr>
      </w:pPr>
    </w:p>
    <w:p w14:paraId="2F18B6E6" w14:textId="77777777" w:rsidR="001302F4" w:rsidRDefault="001302F4">
      <w:pPr>
        <w:spacing w:after="0" w:line="240" w:lineRule="auto"/>
        <w:rPr>
          <w:rFonts w:asciiTheme="majorHAnsi" w:hAnsiTheme="majorHAnsi" w:cstheme="minorHAnsi"/>
          <w:b/>
          <w:color w:val="1F497D" w:themeColor="text2"/>
          <w:sz w:val="24"/>
          <w:szCs w:val="24"/>
        </w:rPr>
      </w:pPr>
      <w:r>
        <w:rPr>
          <w:rFonts w:asciiTheme="majorHAnsi" w:hAnsiTheme="majorHAnsi" w:cstheme="minorHAnsi"/>
          <w:b/>
          <w:color w:val="1F497D" w:themeColor="text2"/>
          <w:sz w:val="24"/>
          <w:szCs w:val="24"/>
        </w:rPr>
        <w:br w:type="page"/>
      </w:r>
    </w:p>
    <w:p w14:paraId="08ACE8D7" w14:textId="15A326EB" w:rsidR="00885888" w:rsidRPr="001A4627" w:rsidRDefault="00806429" w:rsidP="007F0593">
      <w:pPr>
        <w:jc w:val="both"/>
        <w:rPr>
          <w:rFonts w:asciiTheme="majorHAnsi" w:hAnsiTheme="majorHAnsi" w:cstheme="minorHAnsi"/>
          <w:b/>
          <w:color w:val="1F497D" w:themeColor="text2"/>
          <w:sz w:val="24"/>
          <w:szCs w:val="24"/>
        </w:rPr>
      </w:pPr>
      <w:r w:rsidRPr="001A4627">
        <w:rPr>
          <w:rFonts w:asciiTheme="majorHAnsi" w:hAnsiTheme="majorHAnsi" w:cstheme="minorHAnsi"/>
          <w:b/>
          <w:color w:val="1F497D" w:themeColor="text2"/>
          <w:sz w:val="24"/>
          <w:szCs w:val="24"/>
        </w:rPr>
        <w:lastRenderedPageBreak/>
        <w:t>Annex II:</w:t>
      </w:r>
      <w:r w:rsidR="009329B1" w:rsidRPr="001A4627">
        <w:rPr>
          <w:rFonts w:asciiTheme="majorHAnsi" w:hAnsiTheme="majorHAnsi" w:cstheme="minorHAnsi"/>
          <w:b/>
          <w:color w:val="1F497D" w:themeColor="text2"/>
          <w:sz w:val="24"/>
          <w:szCs w:val="24"/>
        </w:rPr>
        <w:t xml:space="preserve"> List of Participants</w:t>
      </w:r>
    </w:p>
    <w:tbl>
      <w:tblPr>
        <w:tblStyle w:val="Tabukasmriekou6farebnzvraznenie5"/>
        <w:tblW w:w="5000" w:type="pct"/>
        <w:tblLook w:val="04A0" w:firstRow="1" w:lastRow="0" w:firstColumn="1" w:lastColumn="0" w:noHBand="0" w:noVBand="1"/>
      </w:tblPr>
      <w:tblGrid>
        <w:gridCol w:w="6278"/>
        <w:gridCol w:w="4512"/>
      </w:tblGrid>
      <w:tr w:rsidR="00EE1160" w:rsidRPr="001A4627" w14:paraId="313C0A1C" w14:textId="77777777" w:rsidTr="00806429">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657565FC"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1A4627">
              <w:rPr>
                <w:rFonts w:ascii="Arial" w:hAnsi="Arial" w:cs="Arial"/>
                <w:color w:val="1F497D" w:themeColor="text2"/>
                <w:sz w:val="18"/>
                <w:szCs w:val="18"/>
              </w:rPr>
              <w:t>Daniel Martínek</w:t>
            </w:r>
          </w:p>
        </w:tc>
        <w:tc>
          <w:tcPr>
            <w:tcW w:w="2091" w:type="pct"/>
          </w:tcPr>
          <w:p w14:paraId="63D659B3" w14:textId="77777777" w:rsidR="00EE1160" w:rsidRPr="001A4627" w:rsidRDefault="00EE1160" w:rsidP="00EE1160">
            <w:pPr>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sidRPr="001A4627">
              <w:rPr>
                <w:rFonts w:ascii="Arial" w:hAnsi="Arial" w:cs="Arial"/>
                <w:color w:val="1F497D" w:themeColor="text2"/>
                <w:sz w:val="18"/>
                <w:szCs w:val="18"/>
              </w:rPr>
              <w:t>Austria</w:t>
            </w:r>
          </w:p>
        </w:tc>
      </w:tr>
      <w:tr w:rsidR="00EE1160" w:rsidRPr="001A4627" w14:paraId="0A932B3E"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675CA518"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Ralf König</w:t>
            </w:r>
          </w:p>
        </w:tc>
        <w:tc>
          <w:tcPr>
            <w:tcW w:w="2091" w:type="pct"/>
            <w:hideMark/>
          </w:tcPr>
          <w:p w14:paraId="68366A26"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Austria</w:t>
            </w:r>
          </w:p>
        </w:tc>
      </w:tr>
      <w:tr w:rsidR="00EE1160" w:rsidRPr="001A4627" w14:paraId="7F7427E9"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4AEEB187"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Johannes Gabriel</w:t>
            </w:r>
          </w:p>
        </w:tc>
        <w:tc>
          <w:tcPr>
            <w:tcW w:w="2091" w:type="pct"/>
            <w:hideMark/>
          </w:tcPr>
          <w:p w14:paraId="421D773D"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Austria</w:t>
            </w:r>
          </w:p>
        </w:tc>
      </w:tr>
      <w:tr w:rsidR="00EE1160" w:rsidRPr="001A4627" w14:paraId="2B08AA1D"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262C2429"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Christian Gollubits</w:t>
            </w:r>
          </w:p>
        </w:tc>
        <w:tc>
          <w:tcPr>
            <w:tcW w:w="2091" w:type="pct"/>
            <w:hideMark/>
          </w:tcPr>
          <w:p w14:paraId="0673FEF5"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Austria</w:t>
            </w:r>
          </w:p>
        </w:tc>
      </w:tr>
      <w:tr w:rsidR="00EE1160" w:rsidRPr="001A4627" w14:paraId="184324C5" w14:textId="77777777" w:rsidTr="00EE1160">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0672DB5A"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Mihaela Florea</w:t>
            </w:r>
          </w:p>
        </w:tc>
        <w:tc>
          <w:tcPr>
            <w:tcW w:w="2091" w:type="pct"/>
          </w:tcPr>
          <w:p w14:paraId="7F55C3BD"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DSP (Romania)</w:t>
            </w:r>
          </w:p>
        </w:tc>
      </w:tr>
      <w:tr w:rsidR="00EE1160" w:rsidRPr="001A4627" w14:paraId="3359D105"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62E65DD3"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Dorota Korczynska</w:t>
            </w:r>
          </w:p>
        </w:tc>
        <w:tc>
          <w:tcPr>
            <w:tcW w:w="2091" w:type="pct"/>
            <w:hideMark/>
          </w:tcPr>
          <w:p w14:paraId="3AAA53B3"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European Commission (Poland)</w:t>
            </w:r>
          </w:p>
        </w:tc>
      </w:tr>
      <w:tr w:rsidR="00EE1160" w:rsidRPr="001A4627" w14:paraId="0F19E73C"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17B4823D" w14:textId="77777777" w:rsidR="00EE1160" w:rsidRPr="008C6E01"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Miroslav Veskovic</w:t>
            </w:r>
          </w:p>
        </w:tc>
        <w:tc>
          <w:tcPr>
            <w:tcW w:w="2091" w:type="pct"/>
          </w:tcPr>
          <w:p w14:paraId="02F51456"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European Commission (Serbia)</w:t>
            </w:r>
          </w:p>
        </w:tc>
      </w:tr>
      <w:tr w:rsidR="00EE1160" w:rsidRPr="001A4627" w14:paraId="64710B6D"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6FC8A0EB"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Roland Mayer-Frei</w:t>
            </w:r>
          </w:p>
        </w:tc>
        <w:tc>
          <w:tcPr>
            <w:tcW w:w="2091" w:type="pct"/>
            <w:hideMark/>
          </w:tcPr>
          <w:p w14:paraId="7ED24A15"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sidRPr="001A4627">
              <w:rPr>
                <w:rFonts w:ascii="Arial" w:hAnsi="Arial" w:cs="Arial"/>
                <w:color w:val="1F497D" w:themeColor="text2"/>
                <w:sz w:val="18"/>
                <w:szCs w:val="18"/>
              </w:rPr>
              <w:t>Germany</w:t>
            </w:r>
          </w:p>
        </w:tc>
      </w:tr>
      <w:tr w:rsidR="00EE1160" w:rsidRPr="001A4627" w14:paraId="17A53E63"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5FD041EB"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Cornelia Kibler</w:t>
            </w:r>
          </w:p>
        </w:tc>
        <w:tc>
          <w:tcPr>
            <w:tcW w:w="2091" w:type="pct"/>
            <w:hideMark/>
          </w:tcPr>
          <w:p w14:paraId="537DAEBC"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Germany</w:t>
            </w:r>
          </w:p>
        </w:tc>
      </w:tr>
      <w:tr w:rsidR="00EE1160" w:rsidRPr="001A4627" w14:paraId="7B2D265D"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39571882"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Béla Kardon</w:t>
            </w:r>
          </w:p>
        </w:tc>
        <w:tc>
          <w:tcPr>
            <w:tcW w:w="2091" w:type="pct"/>
          </w:tcPr>
          <w:p w14:paraId="5D540413"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Hungary</w:t>
            </w:r>
          </w:p>
        </w:tc>
      </w:tr>
      <w:tr w:rsidR="00EE1160" w:rsidRPr="001A4627" w14:paraId="4A72BC2B"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0E25B958"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Balázs Kápli</w:t>
            </w:r>
          </w:p>
        </w:tc>
        <w:tc>
          <w:tcPr>
            <w:tcW w:w="2091" w:type="pct"/>
            <w:hideMark/>
          </w:tcPr>
          <w:p w14:paraId="58442CAD"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Hungary</w:t>
            </w:r>
          </w:p>
        </w:tc>
      </w:tr>
      <w:tr w:rsidR="00EE1160" w:rsidRPr="001A4627" w14:paraId="0AA54767"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2EA996DD"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Gabor Szudi</w:t>
            </w:r>
          </w:p>
        </w:tc>
        <w:tc>
          <w:tcPr>
            <w:tcW w:w="2091" w:type="pct"/>
          </w:tcPr>
          <w:p w14:paraId="3B0D5C93"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Hungary</w:t>
            </w:r>
          </w:p>
        </w:tc>
      </w:tr>
      <w:tr w:rsidR="00EE1160" w:rsidRPr="001A4627" w14:paraId="4099BDFF"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01B0DF49"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Sanja Damjanovic</w:t>
            </w:r>
          </w:p>
        </w:tc>
        <w:tc>
          <w:tcPr>
            <w:tcW w:w="2091" w:type="pct"/>
            <w:hideMark/>
          </w:tcPr>
          <w:p w14:paraId="7972B514"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Montenegro</w:t>
            </w:r>
          </w:p>
        </w:tc>
      </w:tr>
      <w:tr w:rsidR="00EE1160" w:rsidRPr="001A4627" w14:paraId="3A54CD94"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651AC89C"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Ivana Lagator</w:t>
            </w:r>
          </w:p>
        </w:tc>
        <w:tc>
          <w:tcPr>
            <w:tcW w:w="2091" w:type="pct"/>
            <w:hideMark/>
          </w:tcPr>
          <w:p w14:paraId="4F8EF4DE"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Montenegro</w:t>
            </w:r>
          </w:p>
        </w:tc>
      </w:tr>
      <w:tr w:rsidR="00EE1160" w:rsidRPr="001A4627" w14:paraId="42EC0E0D"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625F73F1"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 xml:space="preserve">Dijana Štrbac </w:t>
            </w:r>
          </w:p>
        </w:tc>
        <w:tc>
          <w:tcPr>
            <w:tcW w:w="2091" w:type="pct"/>
            <w:hideMark/>
          </w:tcPr>
          <w:p w14:paraId="02EFC1D7"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Serbia</w:t>
            </w:r>
          </w:p>
        </w:tc>
      </w:tr>
      <w:tr w:rsidR="00EE1160" w:rsidRPr="001A4627" w14:paraId="0E8225B0"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74E3E45C"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Ratko Ristic</w:t>
            </w:r>
          </w:p>
        </w:tc>
        <w:tc>
          <w:tcPr>
            <w:tcW w:w="2091" w:type="pct"/>
            <w:hideMark/>
          </w:tcPr>
          <w:p w14:paraId="65BC93E2"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sidRPr="001A4627">
              <w:rPr>
                <w:rFonts w:ascii="Arial" w:hAnsi="Arial" w:cs="Arial"/>
                <w:color w:val="1F497D" w:themeColor="text2"/>
                <w:sz w:val="18"/>
                <w:szCs w:val="18"/>
              </w:rPr>
              <w:t>Serbia</w:t>
            </w:r>
          </w:p>
        </w:tc>
      </w:tr>
      <w:tr w:rsidR="00EE1160" w:rsidRPr="001A4627" w14:paraId="3C5B508F"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31EC8996"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1A4627">
              <w:rPr>
                <w:rFonts w:ascii="Arial" w:hAnsi="Arial" w:cs="Arial"/>
                <w:color w:val="1F497D" w:themeColor="text2"/>
                <w:sz w:val="18"/>
                <w:szCs w:val="18"/>
              </w:rPr>
              <w:t>Ivanka Popovic</w:t>
            </w:r>
          </w:p>
        </w:tc>
        <w:tc>
          <w:tcPr>
            <w:tcW w:w="2091" w:type="pct"/>
            <w:hideMark/>
          </w:tcPr>
          <w:p w14:paraId="5A66FF41"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sidRPr="001A4627">
              <w:rPr>
                <w:rFonts w:ascii="Arial" w:hAnsi="Arial" w:cs="Arial"/>
                <w:color w:val="1F497D" w:themeColor="text2"/>
                <w:sz w:val="18"/>
                <w:szCs w:val="18"/>
              </w:rPr>
              <w:t>Serbia</w:t>
            </w:r>
          </w:p>
        </w:tc>
      </w:tr>
      <w:tr w:rsidR="00EE1160" w:rsidRPr="001A4627" w14:paraId="342C6BAF"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162E3FAA" w14:textId="77777777" w:rsidR="00EE1160" w:rsidRPr="001A4627" w:rsidRDefault="00EE1160" w:rsidP="00EE1160">
            <w:pPr>
              <w:pStyle w:val="Odsekzoznamu"/>
              <w:numPr>
                <w:ilvl w:val="0"/>
                <w:numId w:val="11"/>
              </w:numPr>
              <w:spacing w:after="0" w:line="240" w:lineRule="auto"/>
              <w:rPr>
                <w:rFonts w:ascii="Arial" w:hAnsi="Arial" w:cs="Arial"/>
                <w:color w:val="1F497D" w:themeColor="text2"/>
                <w:sz w:val="18"/>
                <w:szCs w:val="18"/>
              </w:rPr>
            </w:pPr>
            <w:r w:rsidRPr="008C6E01">
              <w:rPr>
                <w:rFonts w:ascii="Arial" w:hAnsi="Arial" w:cs="Arial"/>
                <w:color w:val="1F497D" w:themeColor="text2"/>
                <w:sz w:val="18"/>
                <w:szCs w:val="18"/>
              </w:rPr>
              <w:t>Viktor Nedovic</w:t>
            </w:r>
          </w:p>
        </w:tc>
        <w:tc>
          <w:tcPr>
            <w:tcW w:w="2091" w:type="pct"/>
            <w:hideMark/>
          </w:tcPr>
          <w:p w14:paraId="074D1BB4"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Serbia</w:t>
            </w:r>
          </w:p>
        </w:tc>
      </w:tr>
      <w:tr w:rsidR="00EE1160" w:rsidRPr="001A4627" w14:paraId="53676B23"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272BE142"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Tamara Jovanovic</w:t>
            </w:r>
          </w:p>
        </w:tc>
        <w:tc>
          <w:tcPr>
            <w:tcW w:w="2091" w:type="pct"/>
            <w:hideMark/>
          </w:tcPr>
          <w:p w14:paraId="596D5BCB"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Serbia</w:t>
            </w:r>
          </w:p>
        </w:tc>
      </w:tr>
      <w:tr w:rsidR="00EE1160" w:rsidRPr="001A4627" w14:paraId="51A35F90"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4186093D"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Lubica Pitlova</w:t>
            </w:r>
          </w:p>
        </w:tc>
        <w:tc>
          <w:tcPr>
            <w:tcW w:w="2091" w:type="pct"/>
          </w:tcPr>
          <w:p w14:paraId="4E1D35BD"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Slovakia</w:t>
            </w:r>
          </w:p>
        </w:tc>
      </w:tr>
      <w:tr w:rsidR="00EE1160" w:rsidRPr="001A4627" w14:paraId="76F81962"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0395F13B"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Jaroslava Szudi</w:t>
            </w:r>
          </w:p>
        </w:tc>
        <w:tc>
          <w:tcPr>
            <w:tcW w:w="2091" w:type="pct"/>
          </w:tcPr>
          <w:p w14:paraId="2A5416B6"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Slovakia</w:t>
            </w:r>
          </w:p>
        </w:tc>
      </w:tr>
      <w:tr w:rsidR="00EE1160" w:rsidRPr="001A4627" w14:paraId="642FFCE3"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26F2B991"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Nina Bratkova</w:t>
            </w:r>
          </w:p>
        </w:tc>
        <w:tc>
          <w:tcPr>
            <w:tcW w:w="2091" w:type="pct"/>
            <w:hideMark/>
          </w:tcPr>
          <w:p w14:paraId="48C5B7FB"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Slovakia</w:t>
            </w:r>
          </w:p>
        </w:tc>
      </w:tr>
      <w:tr w:rsidR="00EE1160" w:rsidRPr="001A4627" w14:paraId="615D131E"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20056F1A"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František Koločány</w:t>
            </w:r>
          </w:p>
        </w:tc>
        <w:tc>
          <w:tcPr>
            <w:tcW w:w="2091" w:type="pct"/>
          </w:tcPr>
          <w:p w14:paraId="0B83FBBC"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Slovakia</w:t>
            </w:r>
          </w:p>
        </w:tc>
      </w:tr>
      <w:tr w:rsidR="00EE1160" w:rsidRPr="001A4627" w14:paraId="2505613B"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4AB34C1A"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Dana Vrablíková</w:t>
            </w:r>
          </w:p>
        </w:tc>
        <w:tc>
          <w:tcPr>
            <w:tcW w:w="2091" w:type="pct"/>
            <w:hideMark/>
          </w:tcPr>
          <w:p w14:paraId="5B7B51FE"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Slovakia</w:t>
            </w:r>
          </w:p>
        </w:tc>
      </w:tr>
      <w:tr w:rsidR="00EE1160" w:rsidRPr="001A4627" w14:paraId="217BE28B"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5A6FD3BF"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Alena K</w:t>
            </w:r>
            <w:r>
              <w:rPr>
                <w:rFonts w:ascii="Arial" w:hAnsi="Arial" w:cs="Arial"/>
                <w:color w:val="1F497D" w:themeColor="text2"/>
                <w:sz w:val="18"/>
                <w:szCs w:val="18"/>
              </w:rPr>
              <w:t>urecova</w:t>
            </w:r>
          </w:p>
        </w:tc>
        <w:tc>
          <w:tcPr>
            <w:tcW w:w="2091" w:type="pct"/>
            <w:hideMark/>
          </w:tcPr>
          <w:p w14:paraId="0F1B32E3"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sidRPr="001A4627">
              <w:rPr>
                <w:rFonts w:ascii="Arial" w:hAnsi="Arial" w:cs="Arial"/>
                <w:color w:val="1F497D" w:themeColor="text2"/>
                <w:sz w:val="18"/>
                <w:szCs w:val="18"/>
              </w:rPr>
              <w:t>Slovakia</w:t>
            </w:r>
          </w:p>
        </w:tc>
      </w:tr>
      <w:tr w:rsidR="00EE1160" w:rsidRPr="001A4627" w14:paraId="66226EED"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28AEAB31" w14:textId="77777777" w:rsidR="00EE1160" w:rsidRPr="008C6E01"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Katarína Cséfalvayová</w:t>
            </w:r>
          </w:p>
        </w:tc>
        <w:tc>
          <w:tcPr>
            <w:tcW w:w="2091" w:type="pct"/>
          </w:tcPr>
          <w:p w14:paraId="4FEA2F39"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Slovakia</w:t>
            </w:r>
          </w:p>
        </w:tc>
      </w:tr>
      <w:tr w:rsidR="00EE1160" w:rsidRPr="001A4627" w14:paraId="5F5AEA04"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52067667"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Davor Kozmus</w:t>
            </w:r>
          </w:p>
        </w:tc>
        <w:tc>
          <w:tcPr>
            <w:tcW w:w="2091" w:type="pct"/>
          </w:tcPr>
          <w:p w14:paraId="5CF9345E"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Slovenia</w:t>
            </w:r>
          </w:p>
        </w:tc>
      </w:tr>
      <w:tr w:rsidR="00EE1160" w:rsidRPr="001A4627" w14:paraId="07BC2329"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3DD07C90"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Matija Pavlovcic</w:t>
            </w:r>
          </w:p>
        </w:tc>
        <w:tc>
          <w:tcPr>
            <w:tcW w:w="2091" w:type="pct"/>
            <w:hideMark/>
          </w:tcPr>
          <w:p w14:paraId="02476361"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Slovenia</w:t>
            </w:r>
          </w:p>
        </w:tc>
      </w:tr>
      <w:tr w:rsidR="00EE1160" w:rsidRPr="001A4627" w14:paraId="63A715A5"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579D81BC"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1A4627">
              <w:rPr>
                <w:rFonts w:ascii="Arial" w:hAnsi="Arial" w:cs="Arial"/>
                <w:color w:val="1F497D" w:themeColor="text2"/>
                <w:sz w:val="18"/>
                <w:szCs w:val="18"/>
              </w:rPr>
              <w:t>Mladen Kraljic</w:t>
            </w:r>
          </w:p>
        </w:tc>
        <w:tc>
          <w:tcPr>
            <w:tcW w:w="2091" w:type="pct"/>
          </w:tcPr>
          <w:p w14:paraId="5086EFB7"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sidRPr="001A4627">
              <w:rPr>
                <w:rFonts w:ascii="Arial" w:hAnsi="Arial" w:cs="Arial"/>
                <w:color w:val="1F497D" w:themeColor="text2"/>
                <w:sz w:val="18"/>
                <w:szCs w:val="18"/>
              </w:rPr>
              <w:t>Slovenia</w:t>
            </w:r>
          </w:p>
        </w:tc>
      </w:tr>
      <w:tr w:rsidR="00EE1160" w:rsidRPr="001A4627" w14:paraId="69337044"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hideMark/>
          </w:tcPr>
          <w:p w14:paraId="1BF656CD"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lastRenderedPageBreak/>
              <w:t>Peter Kumer</w:t>
            </w:r>
          </w:p>
        </w:tc>
        <w:tc>
          <w:tcPr>
            <w:tcW w:w="2091" w:type="pct"/>
            <w:hideMark/>
          </w:tcPr>
          <w:p w14:paraId="546CB39D"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Slovenia</w:t>
            </w:r>
          </w:p>
        </w:tc>
      </w:tr>
      <w:tr w:rsidR="00EE1160" w:rsidRPr="001A4627" w14:paraId="1C5859C3" w14:textId="77777777" w:rsidTr="00806429">
        <w:trPr>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7566BF8F" w14:textId="77777777" w:rsidR="00EE1160" w:rsidRPr="001A4627"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Gita Zadnikar</w:t>
            </w:r>
          </w:p>
        </w:tc>
        <w:tc>
          <w:tcPr>
            <w:tcW w:w="2091" w:type="pct"/>
          </w:tcPr>
          <w:p w14:paraId="01CFCF82" w14:textId="77777777" w:rsidR="00EE1160" w:rsidRPr="001A4627" w:rsidRDefault="00EE1160" w:rsidP="00EE116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Slovenia</w:t>
            </w:r>
          </w:p>
        </w:tc>
      </w:tr>
      <w:tr w:rsidR="00EE1160" w:rsidRPr="001A4627" w14:paraId="0D7106EC" w14:textId="77777777" w:rsidTr="0080642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909" w:type="pct"/>
          </w:tcPr>
          <w:p w14:paraId="047855C7" w14:textId="77777777" w:rsidR="00EE1160" w:rsidRPr="008C6E01" w:rsidRDefault="00EE1160" w:rsidP="00EE1160">
            <w:pPr>
              <w:pStyle w:val="Odsekzoznamu"/>
              <w:numPr>
                <w:ilvl w:val="0"/>
                <w:numId w:val="11"/>
              </w:numPr>
              <w:rPr>
                <w:rFonts w:ascii="Arial" w:hAnsi="Arial" w:cs="Arial"/>
                <w:color w:val="1F497D" w:themeColor="text2"/>
                <w:sz w:val="18"/>
                <w:szCs w:val="18"/>
              </w:rPr>
            </w:pPr>
            <w:r w:rsidRPr="008C6E01">
              <w:rPr>
                <w:rFonts w:ascii="Arial" w:hAnsi="Arial" w:cs="Arial"/>
                <w:color w:val="1F497D" w:themeColor="text2"/>
                <w:sz w:val="18"/>
                <w:szCs w:val="18"/>
              </w:rPr>
              <w:t>Peter Volasko</w:t>
            </w:r>
          </w:p>
        </w:tc>
        <w:tc>
          <w:tcPr>
            <w:tcW w:w="2091" w:type="pct"/>
          </w:tcPr>
          <w:p w14:paraId="177F65CC" w14:textId="77777777" w:rsidR="00EE1160" w:rsidRPr="001A4627" w:rsidRDefault="00EE1160" w:rsidP="00EE1160">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18"/>
                <w:szCs w:val="18"/>
              </w:rPr>
            </w:pPr>
            <w:r>
              <w:rPr>
                <w:rFonts w:ascii="Arial" w:hAnsi="Arial" w:cs="Arial"/>
                <w:color w:val="1F497D" w:themeColor="text2"/>
                <w:sz w:val="18"/>
                <w:szCs w:val="18"/>
              </w:rPr>
              <w:t>Slovenia</w:t>
            </w:r>
          </w:p>
        </w:tc>
      </w:tr>
    </w:tbl>
    <w:p w14:paraId="4C223047" w14:textId="56A2ED2E" w:rsidR="002A484D" w:rsidRPr="001A4627" w:rsidRDefault="002A484D" w:rsidP="007F0593">
      <w:pPr>
        <w:spacing w:after="0" w:line="240" w:lineRule="auto"/>
        <w:rPr>
          <w:rFonts w:asciiTheme="majorHAnsi" w:hAnsiTheme="majorHAnsi" w:cstheme="minorHAnsi"/>
          <w:b/>
          <w:sz w:val="24"/>
          <w:szCs w:val="24"/>
        </w:rPr>
      </w:pPr>
    </w:p>
    <w:p w14:paraId="04762319" w14:textId="77777777" w:rsidR="001302F4" w:rsidRDefault="001302F4">
      <w:pPr>
        <w:spacing w:after="0" w:line="240" w:lineRule="auto"/>
        <w:rPr>
          <w:rFonts w:asciiTheme="majorHAnsi" w:hAnsiTheme="majorHAnsi" w:cstheme="minorHAnsi"/>
          <w:b/>
          <w:sz w:val="24"/>
          <w:szCs w:val="24"/>
        </w:rPr>
      </w:pPr>
      <w:r>
        <w:rPr>
          <w:rFonts w:asciiTheme="majorHAnsi" w:hAnsiTheme="majorHAnsi" w:cstheme="minorHAnsi"/>
          <w:b/>
          <w:sz w:val="24"/>
          <w:szCs w:val="24"/>
        </w:rPr>
        <w:br w:type="page"/>
      </w:r>
    </w:p>
    <w:p w14:paraId="4FCDAA31" w14:textId="4E6E8D56" w:rsidR="00EE1160" w:rsidRDefault="0062204D" w:rsidP="007F0593">
      <w:pPr>
        <w:spacing w:after="0" w:line="240" w:lineRule="auto"/>
        <w:rPr>
          <w:rFonts w:asciiTheme="majorHAnsi" w:hAnsiTheme="majorHAnsi" w:cstheme="minorHAnsi"/>
          <w:b/>
          <w:color w:val="1F497D" w:themeColor="text2"/>
          <w:sz w:val="24"/>
          <w:szCs w:val="24"/>
        </w:rPr>
      </w:pPr>
      <w:r w:rsidRPr="00EE1160">
        <w:rPr>
          <w:rFonts w:asciiTheme="majorHAnsi" w:hAnsiTheme="majorHAnsi" w:cstheme="minorHAnsi"/>
          <w:b/>
          <w:color w:val="1F497D" w:themeColor="text2"/>
          <w:sz w:val="24"/>
          <w:szCs w:val="24"/>
        </w:rPr>
        <w:lastRenderedPageBreak/>
        <w:t xml:space="preserve">Annex III: </w:t>
      </w:r>
      <w:r w:rsidR="00C23694">
        <w:rPr>
          <w:rFonts w:asciiTheme="majorHAnsi" w:hAnsiTheme="majorHAnsi" w:cstheme="minorHAnsi"/>
          <w:b/>
          <w:color w:val="1F497D" w:themeColor="text2"/>
          <w:sz w:val="24"/>
          <w:szCs w:val="24"/>
        </w:rPr>
        <w:t xml:space="preserve">Selected </w:t>
      </w:r>
      <w:r w:rsidRPr="00EE1160">
        <w:rPr>
          <w:rFonts w:asciiTheme="majorHAnsi" w:hAnsiTheme="majorHAnsi" w:cstheme="minorHAnsi"/>
          <w:b/>
          <w:color w:val="1F497D" w:themeColor="text2"/>
          <w:sz w:val="24"/>
          <w:szCs w:val="24"/>
        </w:rPr>
        <w:t>Photo</w:t>
      </w:r>
      <w:r w:rsidR="00C23694">
        <w:rPr>
          <w:rFonts w:asciiTheme="majorHAnsi" w:hAnsiTheme="majorHAnsi" w:cstheme="minorHAnsi"/>
          <w:b/>
          <w:color w:val="1F497D" w:themeColor="text2"/>
          <w:sz w:val="24"/>
          <w:szCs w:val="24"/>
        </w:rPr>
        <w:t>s</w:t>
      </w:r>
    </w:p>
    <w:p w14:paraId="46349AE9" w14:textId="20C4CB35" w:rsidR="00EE1160" w:rsidRDefault="00EE1160" w:rsidP="007F0593">
      <w:pPr>
        <w:spacing w:after="0" w:line="240" w:lineRule="auto"/>
        <w:rPr>
          <w:rFonts w:asciiTheme="majorHAnsi" w:hAnsiTheme="majorHAnsi" w:cstheme="minorHAnsi"/>
          <w:b/>
          <w:sz w:val="24"/>
          <w:szCs w:val="24"/>
        </w:rPr>
      </w:pPr>
      <w:r>
        <w:rPr>
          <w:noProof/>
        </w:rPr>
        <w:drawing>
          <wp:inline distT="0" distB="0" distL="0" distR="0" wp14:anchorId="70F02432" wp14:editId="198EDCD6">
            <wp:extent cx="6918960" cy="3757711"/>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667" t="36147" r="21666" b="26519"/>
                    <a:stretch/>
                  </pic:blipFill>
                  <pic:spPr bwMode="auto">
                    <a:xfrm>
                      <a:off x="0" y="0"/>
                      <a:ext cx="6939645" cy="3768945"/>
                    </a:xfrm>
                    <a:prstGeom prst="rect">
                      <a:avLst/>
                    </a:prstGeom>
                    <a:ln>
                      <a:noFill/>
                    </a:ln>
                    <a:extLst>
                      <a:ext uri="{53640926-AAD7-44D8-BBD7-CCE9431645EC}">
                        <a14:shadowObscured xmlns:a14="http://schemas.microsoft.com/office/drawing/2010/main"/>
                      </a:ext>
                    </a:extLst>
                  </pic:spPr>
                </pic:pic>
              </a:graphicData>
            </a:graphic>
          </wp:inline>
        </w:drawing>
      </w:r>
    </w:p>
    <w:p w14:paraId="38B473EA" w14:textId="7DCFB2AB" w:rsidR="00EE1160" w:rsidRDefault="00EE1160" w:rsidP="007F0593">
      <w:pPr>
        <w:spacing w:after="0" w:line="240" w:lineRule="auto"/>
        <w:rPr>
          <w:rFonts w:asciiTheme="majorHAnsi" w:hAnsiTheme="majorHAnsi" w:cstheme="minorHAnsi"/>
          <w:b/>
          <w:sz w:val="24"/>
          <w:szCs w:val="24"/>
        </w:rPr>
      </w:pPr>
    </w:p>
    <w:p w14:paraId="392CA744" w14:textId="42D2C17D" w:rsidR="001302F4" w:rsidRDefault="00EE1160" w:rsidP="007F0593">
      <w:pPr>
        <w:spacing w:after="0" w:line="240" w:lineRule="auto"/>
        <w:rPr>
          <w:rFonts w:asciiTheme="majorHAnsi" w:hAnsiTheme="majorHAnsi" w:cstheme="minorHAnsi"/>
          <w:b/>
          <w:sz w:val="24"/>
          <w:szCs w:val="24"/>
        </w:rPr>
      </w:pPr>
      <w:r>
        <w:rPr>
          <w:noProof/>
        </w:rPr>
        <w:drawing>
          <wp:inline distT="0" distB="0" distL="0" distR="0" wp14:anchorId="66316C84" wp14:editId="7A63EDA1">
            <wp:extent cx="6972300" cy="3617512"/>
            <wp:effectExtent l="0" t="0" r="0" b="254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111" t="45234" r="21556" b="19408"/>
                    <a:stretch/>
                  </pic:blipFill>
                  <pic:spPr bwMode="auto">
                    <a:xfrm>
                      <a:off x="0" y="0"/>
                      <a:ext cx="6997464" cy="3630568"/>
                    </a:xfrm>
                    <a:prstGeom prst="rect">
                      <a:avLst/>
                    </a:prstGeom>
                    <a:ln>
                      <a:noFill/>
                    </a:ln>
                    <a:extLst>
                      <a:ext uri="{53640926-AAD7-44D8-BBD7-CCE9431645EC}">
                        <a14:shadowObscured xmlns:a14="http://schemas.microsoft.com/office/drawing/2010/main"/>
                      </a:ext>
                    </a:extLst>
                  </pic:spPr>
                </pic:pic>
              </a:graphicData>
            </a:graphic>
          </wp:inline>
        </w:drawing>
      </w:r>
    </w:p>
    <w:p w14:paraId="500EE16C" w14:textId="78403EE2" w:rsidR="001302F4" w:rsidRDefault="00E17D56" w:rsidP="007F0593">
      <w:pPr>
        <w:spacing w:after="0" w:line="240" w:lineRule="auto"/>
        <w:rPr>
          <w:rFonts w:asciiTheme="majorHAnsi" w:hAnsiTheme="majorHAnsi" w:cstheme="minorHAnsi"/>
          <w:b/>
          <w:sz w:val="24"/>
          <w:szCs w:val="24"/>
        </w:rPr>
      </w:pPr>
      <w:r>
        <w:rPr>
          <w:noProof/>
        </w:rPr>
        <w:lastRenderedPageBreak/>
        <w:drawing>
          <wp:inline distT="0" distB="0" distL="0" distR="0" wp14:anchorId="1DF6DBEE" wp14:editId="15053AF6">
            <wp:extent cx="6751320" cy="3577623"/>
            <wp:effectExtent l="0" t="0" r="0" b="381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889" t="34568" r="21111" b="28691"/>
                    <a:stretch/>
                  </pic:blipFill>
                  <pic:spPr bwMode="auto">
                    <a:xfrm>
                      <a:off x="0" y="0"/>
                      <a:ext cx="6766811" cy="3585832"/>
                    </a:xfrm>
                    <a:prstGeom prst="rect">
                      <a:avLst/>
                    </a:prstGeom>
                    <a:ln>
                      <a:noFill/>
                    </a:ln>
                    <a:extLst>
                      <a:ext uri="{53640926-AAD7-44D8-BBD7-CCE9431645EC}">
                        <a14:shadowObscured xmlns:a14="http://schemas.microsoft.com/office/drawing/2010/main"/>
                      </a:ext>
                    </a:extLst>
                  </pic:spPr>
                </pic:pic>
              </a:graphicData>
            </a:graphic>
          </wp:inline>
        </w:drawing>
      </w:r>
    </w:p>
    <w:p w14:paraId="53B96DAB" w14:textId="0BB125D8" w:rsidR="00E17D56" w:rsidRDefault="00E17D56" w:rsidP="007F0593">
      <w:pPr>
        <w:spacing w:after="0" w:line="240" w:lineRule="auto"/>
        <w:rPr>
          <w:rFonts w:asciiTheme="majorHAnsi" w:hAnsiTheme="majorHAnsi" w:cstheme="minorHAnsi"/>
          <w:b/>
          <w:sz w:val="24"/>
          <w:szCs w:val="24"/>
        </w:rPr>
      </w:pPr>
    </w:p>
    <w:p w14:paraId="26059873" w14:textId="2245EE99" w:rsidR="00E17D56" w:rsidRDefault="00E17D56" w:rsidP="007F0593">
      <w:pPr>
        <w:spacing w:after="0" w:line="240" w:lineRule="auto"/>
        <w:rPr>
          <w:rFonts w:asciiTheme="majorHAnsi" w:hAnsiTheme="majorHAnsi" w:cstheme="minorHAnsi"/>
          <w:b/>
          <w:sz w:val="24"/>
          <w:szCs w:val="24"/>
        </w:rPr>
      </w:pPr>
      <w:r>
        <w:rPr>
          <w:noProof/>
        </w:rPr>
        <w:drawing>
          <wp:inline distT="0" distB="0" distL="0" distR="0" wp14:anchorId="6FDF3148" wp14:editId="096D57EC">
            <wp:extent cx="6713220" cy="364268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667" t="33975" r="21222" b="28296"/>
                    <a:stretch/>
                  </pic:blipFill>
                  <pic:spPr bwMode="auto">
                    <a:xfrm>
                      <a:off x="0" y="0"/>
                      <a:ext cx="6732573" cy="3653186"/>
                    </a:xfrm>
                    <a:prstGeom prst="rect">
                      <a:avLst/>
                    </a:prstGeom>
                    <a:ln>
                      <a:noFill/>
                    </a:ln>
                    <a:extLst>
                      <a:ext uri="{53640926-AAD7-44D8-BBD7-CCE9431645EC}">
                        <a14:shadowObscured xmlns:a14="http://schemas.microsoft.com/office/drawing/2010/main"/>
                      </a:ext>
                    </a:extLst>
                  </pic:spPr>
                </pic:pic>
              </a:graphicData>
            </a:graphic>
          </wp:inline>
        </w:drawing>
      </w:r>
    </w:p>
    <w:p w14:paraId="616CBA44" w14:textId="2332A0BD" w:rsidR="00E17D56" w:rsidRDefault="00E17D56" w:rsidP="007F0593">
      <w:pPr>
        <w:spacing w:after="0" w:line="240" w:lineRule="auto"/>
        <w:rPr>
          <w:rFonts w:asciiTheme="majorHAnsi" w:hAnsiTheme="majorHAnsi" w:cstheme="minorHAnsi"/>
          <w:b/>
          <w:sz w:val="24"/>
          <w:szCs w:val="24"/>
        </w:rPr>
      </w:pPr>
    </w:p>
    <w:p w14:paraId="684D4AEC" w14:textId="77777777" w:rsidR="00E17D56" w:rsidRPr="00DD73F4" w:rsidRDefault="00E17D56" w:rsidP="007F0593">
      <w:pPr>
        <w:spacing w:after="0" w:line="240" w:lineRule="auto"/>
        <w:rPr>
          <w:rFonts w:asciiTheme="majorHAnsi" w:hAnsiTheme="majorHAnsi" w:cstheme="minorHAnsi"/>
          <w:b/>
          <w:sz w:val="24"/>
          <w:szCs w:val="24"/>
        </w:rPr>
      </w:pPr>
    </w:p>
    <w:sectPr w:rsidR="00E17D56" w:rsidRPr="00DD73F4">
      <w:headerReference w:type="default" r:id="rId15"/>
      <w:footerReference w:type="default" r:id="rId16"/>
      <w:pgSz w:w="12240" w:h="15840"/>
      <w:pgMar w:top="777" w:right="720" w:bottom="720" w:left="720" w:header="720" w:footer="0"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71908" w14:textId="77777777" w:rsidR="004A79F9" w:rsidRDefault="004A79F9">
      <w:pPr>
        <w:spacing w:after="0" w:line="240" w:lineRule="auto"/>
      </w:pPr>
      <w:r>
        <w:separator/>
      </w:r>
    </w:p>
  </w:endnote>
  <w:endnote w:type="continuationSeparator" w:id="0">
    <w:p w14:paraId="4284CE64" w14:textId="77777777" w:rsidR="004A79F9" w:rsidRDefault="004A7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OpenSymbol">
    <w:altName w:val="Calibri"/>
    <w:panose1 w:val="05010000000000000000"/>
    <w:charset w:val="00"/>
    <w:family w:val="auto"/>
    <w:pitch w:val="variable"/>
    <w:sig w:usb0="800000AF" w:usb1="1001ECEA"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rebuchet MS Bold">
    <w:altName w:val="Times New Roman"/>
    <w:charset w:val="00"/>
    <w:family w:val="auto"/>
    <w:pitch w:val="default"/>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492C" w14:textId="77777777" w:rsidR="003915C7" w:rsidRDefault="00000000">
    <w:pPr>
      <w:jc w:val="center"/>
    </w:pPr>
    <w:hyperlink r:id="rId1">
      <w:r w:rsidR="003915C7">
        <w:rPr>
          <w:rStyle w:val="Internetovodkaz"/>
          <w:rFonts w:asciiTheme="majorHAnsi" w:hAnsiTheme="majorHAnsi"/>
          <w:b/>
          <w:bCs/>
          <w:sz w:val="16"/>
        </w:rPr>
        <w:t>www.interreg-danube.eu</w:t>
      </w:r>
    </w:hyperlink>
    <w:r w:rsidR="003915C7">
      <w:rPr>
        <w:rFonts w:asciiTheme="majorHAnsi" w:hAnsiTheme="majorHAnsi"/>
        <w:b/>
        <w:bCs/>
        <w:color w:val="1F497D"/>
        <w:sz w:val="16"/>
      </w:rPr>
      <w:t xml:space="preserve">            Project co-funded by European Union Funds (ERDF, </w:t>
    </w:r>
    <w:proofErr w:type="gramStart"/>
    <w:r w:rsidR="003915C7">
      <w:rPr>
        <w:rFonts w:asciiTheme="majorHAnsi" w:hAnsiTheme="majorHAnsi"/>
        <w:b/>
        <w:bCs/>
        <w:color w:val="1F497D"/>
        <w:sz w:val="16"/>
      </w:rPr>
      <w:t xml:space="preserve">IPA)   </w:t>
    </w:r>
    <w:proofErr w:type="gramEnd"/>
    <w:r w:rsidR="003915C7">
      <w:rPr>
        <w:rFonts w:asciiTheme="majorHAnsi" w:hAnsiTheme="majorHAnsi"/>
        <w:b/>
        <w:bCs/>
        <w:color w:val="1F497D"/>
        <w:sz w:val="16"/>
      </w:rPr>
      <w:t xml:space="preserve">        </w:t>
    </w:r>
    <w:hyperlink r:id="rId2">
      <w:r w:rsidR="003915C7">
        <w:rPr>
          <w:rStyle w:val="Internetovodkaz"/>
          <w:rFonts w:asciiTheme="majorHAnsi" w:hAnsiTheme="majorHAnsi"/>
          <w:b/>
          <w:bCs/>
          <w:sz w:val="16"/>
        </w:rPr>
        <w:t>www.danubeknowledgesociety.eu</w:t>
      </w:r>
    </w:hyperlink>
  </w:p>
  <w:p w14:paraId="08BCEFB5" w14:textId="77777777" w:rsidR="003915C7" w:rsidRDefault="003915C7">
    <w:pPr>
      <w:rPr>
        <w:b/>
        <w:bCs/>
        <w:color w:val="1F497D"/>
      </w:rPr>
    </w:pPr>
  </w:p>
  <w:p w14:paraId="5344BA9C" w14:textId="77777777" w:rsidR="003915C7" w:rsidRDefault="003915C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4988A" w14:textId="77777777" w:rsidR="004A79F9" w:rsidRDefault="004A79F9">
      <w:pPr>
        <w:spacing w:after="0" w:line="240" w:lineRule="auto"/>
      </w:pPr>
      <w:r>
        <w:separator/>
      </w:r>
    </w:p>
  </w:footnote>
  <w:footnote w:type="continuationSeparator" w:id="0">
    <w:p w14:paraId="1477A008" w14:textId="77777777" w:rsidR="004A79F9" w:rsidRDefault="004A79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37A2" w14:textId="77777777" w:rsidR="003915C7" w:rsidRDefault="003915C7">
    <w:pPr>
      <w:pStyle w:val="Hlavika"/>
      <w:tabs>
        <w:tab w:val="clear" w:pos="4680"/>
        <w:tab w:val="clear" w:pos="9360"/>
        <w:tab w:val="left" w:pos="3144"/>
      </w:tabs>
    </w:pPr>
    <w:r>
      <w:rPr>
        <w:noProof/>
        <w:lang w:val="sr-Latn-RS" w:eastAsia="sr-Latn-RS"/>
      </w:rPr>
      <w:drawing>
        <wp:inline distT="0" distB="0" distL="0" distR="0" wp14:anchorId="6018C9E7" wp14:editId="3206963C">
          <wp:extent cx="7254875" cy="870585"/>
          <wp:effectExtent l="0" t="0" r="0" b="0"/>
          <wp:docPr id="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3"/>
                  <pic:cNvPicPr>
                    <a:picLocks noChangeAspect="1" noChangeArrowheads="1"/>
                  </pic:cNvPicPr>
                </pic:nvPicPr>
                <pic:blipFill>
                  <a:blip r:embed="rId1"/>
                  <a:stretch>
                    <a:fillRect/>
                  </a:stretch>
                </pic:blipFill>
                <pic:spPr bwMode="auto">
                  <a:xfrm>
                    <a:off x="0" y="0"/>
                    <a:ext cx="7254875" cy="870585"/>
                  </a:xfrm>
                  <a:prstGeom prst="rect">
                    <a:avLst/>
                  </a:prstGeom>
                </pic:spPr>
              </pic:pic>
            </a:graphicData>
          </a:graphic>
        </wp:inline>
      </w:drawing>
    </w: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365"/>
    <w:multiLevelType w:val="multilevel"/>
    <w:tmpl w:val="593CDC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6E4964"/>
    <w:multiLevelType w:val="hybridMultilevel"/>
    <w:tmpl w:val="BC709602"/>
    <w:lvl w:ilvl="0" w:tplc="945E7A64">
      <w:numFmt w:val="bullet"/>
      <w:lvlText w:val="-"/>
      <w:lvlJc w:val="left"/>
      <w:pPr>
        <w:ind w:left="2520" w:hanging="360"/>
      </w:pPr>
      <w:rPr>
        <w:rFonts w:ascii="Cambria" w:eastAsiaTheme="minorHAnsi" w:hAnsi="Cambria" w:cstheme="minorHAnsi" w:hint="default"/>
      </w:rPr>
    </w:lvl>
    <w:lvl w:ilvl="1" w:tplc="041B0003" w:tentative="1">
      <w:start w:val="1"/>
      <w:numFmt w:val="bullet"/>
      <w:lvlText w:val="o"/>
      <w:lvlJc w:val="left"/>
      <w:pPr>
        <w:ind w:left="3240" w:hanging="360"/>
      </w:pPr>
      <w:rPr>
        <w:rFonts w:ascii="Courier New" w:hAnsi="Courier New" w:cs="Courier New" w:hint="default"/>
      </w:rPr>
    </w:lvl>
    <w:lvl w:ilvl="2" w:tplc="041B0005" w:tentative="1">
      <w:start w:val="1"/>
      <w:numFmt w:val="bullet"/>
      <w:lvlText w:val=""/>
      <w:lvlJc w:val="left"/>
      <w:pPr>
        <w:ind w:left="3960" w:hanging="360"/>
      </w:pPr>
      <w:rPr>
        <w:rFonts w:ascii="Wingdings" w:hAnsi="Wingdings" w:hint="default"/>
      </w:rPr>
    </w:lvl>
    <w:lvl w:ilvl="3" w:tplc="041B0001" w:tentative="1">
      <w:start w:val="1"/>
      <w:numFmt w:val="bullet"/>
      <w:lvlText w:val=""/>
      <w:lvlJc w:val="left"/>
      <w:pPr>
        <w:ind w:left="4680" w:hanging="360"/>
      </w:pPr>
      <w:rPr>
        <w:rFonts w:ascii="Symbol" w:hAnsi="Symbol" w:hint="default"/>
      </w:rPr>
    </w:lvl>
    <w:lvl w:ilvl="4" w:tplc="041B0003" w:tentative="1">
      <w:start w:val="1"/>
      <w:numFmt w:val="bullet"/>
      <w:lvlText w:val="o"/>
      <w:lvlJc w:val="left"/>
      <w:pPr>
        <w:ind w:left="5400" w:hanging="360"/>
      </w:pPr>
      <w:rPr>
        <w:rFonts w:ascii="Courier New" w:hAnsi="Courier New" w:cs="Courier New" w:hint="default"/>
      </w:rPr>
    </w:lvl>
    <w:lvl w:ilvl="5" w:tplc="041B0005" w:tentative="1">
      <w:start w:val="1"/>
      <w:numFmt w:val="bullet"/>
      <w:lvlText w:val=""/>
      <w:lvlJc w:val="left"/>
      <w:pPr>
        <w:ind w:left="6120" w:hanging="360"/>
      </w:pPr>
      <w:rPr>
        <w:rFonts w:ascii="Wingdings" w:hAnsi="Wingdings" w:hint="default"/>
      </w:rPr>
    </w:lvl>
    <w:lvl w:ilvl="6" w:tplc="041B0001" w:tentative="1">
      <w:start w:val="1"/>
      <w:numFmt w:val="bullet"/>
      <w:lvlText w:val=""/>
      <w:lvlJc w:val="left"/>
      <w:pPr>
        <w:ind w:left="6840" w:hanging="360"/>
      </w:pPr>
      <w:rPr>
        <w:rFonts w:ascii="Symbol" w:hAnsi="Symbol" w:hint="default"/>
      </w:rPr>
    </w:lvl>
    <w:lvl w:ilvl="7" w:tplc="041B0003" w:tentative="1">
      <w:start w:val="1"/>
      <w:numFmt w:val="bullet"/>
      <w:lvlText w:val="o"/>
      <w:lvlJc w:val="left"/>
      <w:pPr>
        <w:ind w:left="7560" w:hanging="360"/>
      </w:pPr>
      <w:rPr>
        <w:rFonts w:ascii="Courier New" w:hAnsi="Courier New" w:cs="Courier New" w:hint="default"/>
      </w:rPr>
    </w:lvl>
    <w:lvl w:ilvl="8" w:tplc="041B0005" w:tentative="1">
      <w:start w:val="1"/>
      <w:numFmt w:val="bullet"/>
      <w:lvlText w:val=""/>
      <w:lvlJc w:val="left"/>
      <w:pPr>
        <w:ind w:left="8280" w:hanging="360"/>
      </w:pPr>
      <w:rPr>
        <w:rFonts w:ascii="Wingdings" w:hAnsi="Wingdings" w:hint="default"/>
      </w:rPr>
    </w:lvl>
  </w:abstractNum>
  <w:abstractNum w:abstractNumId="2" w15:restartNumberingAfterBreak="0">
    <w:nsid w:val="07A73FAA"/>
    <w:multiLevelType w:val="hybridMultilevel"/>
    <w:tmpl w:val="36BC21D4"/>
    <w:lvl w:ilvl="0" w:tplc="0B541068">
      <w:start w:val="1"/>
      <w:numFmt w:val="decimal"/>
      <w:lvlText w:val="%1."/>
      <w:lvlJc w:val="left"/>
      <w:pPr>
        <w:tabs>
          <w:tab w:val="num" w:pos="720"/>
        </w:tabs>
        <w:ind w:left="720" w:hanging="360"/>
      </w:pPr>
    </w:lvl>
    <w:lvl w:ilvl="1" w:tplc="D2F45C52" w:tentative="1">
      <w:start w:val="1"/>
      <w:numFmt w:val="decimal"/>
      <w:lvlText w:val="%2."/>
      <w:lvlJc w:val="left"/>
      <w:pPr>
        <w:tabs>
          <w:tab w:val="num" w:pos="1440"/>
        </w:tabs>
        <w:ind w:left="1440" w:hanging="360"/>
      </w:pPr>
    </w:lvl>
    <w:lvl w:ilvl="2" w:tplc="385A26BA" w:tentative="1">
      <w:start w:val="1"/>
      <w:numFmt w:val="decimal"/>
      <w:lvlText w:val="%3."/>
      <w:lvlJc w:val="left"/>
      <w:pPr>
        <w:tabs>
          <w:tab w:val="num" w:pos="2160"/>
        </w:tabs>
        <w:ind w:left="2160" w:hanging="360"/>
      </w:pPr>
    </w:lvl>
    <w:lvl w:ilvl="3" w:tplc="33B646A8" w:tentative="1">
      <w:start w:val="1"/>
      <w:numFmt w:val="decimal"/>
      <w:lvlText w:val="%4."/>
      <w:lvlJc w:val="left"/>
      <w:pPr>
        <w:tabs>
          <w:tab w:val="num" w:pos="2880"/>
        </w:tabs>
        <w:ind w:left="2880" w:hanging="360"/>
      </w:pPr>
    </w:lvl>
    <w:lvl w:ilvl="4" w:tplc="EFB8060E" w:tentative="1">
      <w:start w:val="1"/>
      <w:numFmt w:val="decimal"/>
      <w:lvlText w:val="%5."/>
      <w:lvlJc w:val="left"/>
      <w:pPr>
        <w:tabs>
          <w:tab w:val="num" w:pos="3600"/>
        </w:tabs>
        <w:ind w:left="3600" w:hanging="360"/>
      </w:pPr>
    </w:lvl>
    <w:lvl w:ilvl="5" w:tplc="BCCA4AF8" w:tentative="1">
      <w:start w:val="1"/>
      <w:numFmt w:val="decimal"/>
      <w:lvlText w:val="%6."/>
      <w:lvlJc w:val="left"/>
      <w:pPr>
        <w:tabs>
          <w:tab w:val="num" w:pos="4320"/>
        </w:tabs>
        <w:ind w:left="4320" w:hanging="360"/>
      </w:pPr>
    </w:lvl>
    <w:lvl w:ilvl="6" w:tplc="81A63862" w:tentative="1">
      <w:start w:val="1"/>
      <w:numFmt w:val="decimal"/>
      <w:lvlText w:val="%7."/>
      <w:lvlJc w:val="left"/>
      <w:pPr>
        <w:tabs>
          <w:tab w:val="num" w:pos="5040"/>
        </w:tabs>
        <w:ind w:left="5040" w:hanging="360"/>
      </w:pPr>
    </w:lvl>
    <w:lvl w:ilvl="7" w:tplc="5C8E3E8C" w:tentative="1">
      <w:start w:val="1"/>
      <w:numFmt w:val="decimal"/>
      <w:lvlText w:val="%8."/>
      <w:lvlJc w:val="left"/>
      <w:pPr>
        <w:tabs>
          <w:tab w:val="num" w:pos="5760"/>
        </w:tabs>
        <w:ind w:left="5760" w:hanging="360"/>
      </w:pPr>
    </w:lvl>
    <w:lvl w:ilvl="8" w:tplc="D39A3A7E" w:tentative="1">
      <w:start w:val="1"/>
      <w:numFmt w:val="decimal"/>
      <w:lvlText w:val="%9."/>
      <w:lvlJc w:val="left"/>
      <w:pPr>
        <w:tabs>
          <w:tab w:val="num" w:pos="6480"/>
        </w:tabs>
        <w:ind w:left="6480" w:hanging="360"/>
      </w:pPr>
    </w:lvl>
  </w:abstractNum>
  <w:abstractNum w:abstractNumId="3" w15:restartNumberingAfterBreak="0">
    <w:nsid w:val="0B834361"/>
    <w:multiLevelType w:val="hybridMultilevel"/>
    <w:tmpl w:val="6124FFFC"/>
    <w:lvl w:ilvl="0" w:tplc="FDC89C98">
      <w:start w:val="1"/>
      <w:numFmt w:val="bullet"/>
      <w:lvlText w:val="•"/>
      <w:lvlJc w:val="left"/>
      <w:pPr>
        <w:tabs>
          <w:tab w:val="num" w:pos="720"/>
        </w:tabs>
        <w:ind w:left="720" w:hanging="360"/>
      </w:pPr>
      <w:rPr>
        <w:rFonts w:ascii="Arial" w:hAnsi="Arial" w:hint="default"/>
      </w:rPr>
    </w:lvl>
    <w:lvl w:ilvl="1" w:tplc="055E3F52" w:tentative="1">
      <w:start w:val="1"/>
      <w:numFmt w:val="bullet"/>
      <w:lvlText w:val="•"/>
      <w:lvlJc w:val="left"/>
      <w:pPr>
        <w:tabs>
          <w:tab w:val="num" w:pos="1440"/>
        </w:tabs>
        <w:ind w:left="1440" w:hanging="360"/>
      </w:pPr>
      <w:rPr>
        <w:rFonts w:ascii="Arial" w:hAnsi="Arial" w:hint="default"/>
      </w:rPr>
    </w:lvl>
    <w:lvl w:ilvl="2" w:tplc="9640BFB6" w:tentative="1">
      <w:start w:val="1"/>
      <w:numFmt w:val="bullet"/>
      <w:lvlText w:val="•"/>
      <w:lvlJc w:val="left"/>
      <w:pPr>
        <w:tabs>
          <w:tab w:val="num" w:pos="2160"/>
        </w:tabs>
        <w:ind w:left="2160" w:hanging="360"/>
      </w:pPr>
      <w:rPr>
        <w:rFonts w:ascii="Arial" w:hAnsi="Arial" w:hint="default"/>
      </w:rPr>
    </w:lvl>
    <w:lvl w:ilvl="3" w:tplc="5D2CFB36" w:tentative="1">
      <w:start w:val="1"/>
      <w:numFmt w:val="bullet"/>
      <w:lvlText w:val="•"/>
      <w:lvlJc w:val="left"/>
      <w:pPr>
        <w:tabs>
          <w:tab w:val="num" w:pos="2880"/>
        </w:tabs>
        <w:ind w:left="2880" w:hanging="360"/>
      </w:pPr>
      <w:rPr>
        <w:rFonts w:ascii="Arial" w:hAnsi="Arial" w:hint="default"/>
      </w:rPr>
    </w:lvl>
    <w:lvl w:ilvl="4" w:tplc="C89695FA" w:tentative="1">
      <w:start w:val="1"/>
      <w:numFmt w:val="bullet"/>
      <w:lvlText w:val="•"/>
      <w:lvlJc w:val="left"/>
      <w:pPr>
        <w:tabs>
          <w:tab w:val="num" w:pos="3600"/>
        </w:tabs>
        <w:ind w:left="3600" w:hanging="360"/>
      </w:pPr>
      <w:rPr>
        <w:rFonts w:ascii="Arial" w:hAnsi="Arial" w:hint="default"/>
      </w:rPr>
    </w:lvl>
    <w:lvl w:ilvl="5" w:tplc="18109144" w:tentative="1">
      <w:start w:val="1"/>
      <w:numFmt w:val="bullet"/>
      <w:lvlText w:val="•"/>
      <w:lvlJc w:val="left"/>
      <w:pPr>
        <w:tabs>
          <w:tab w:val="num" w:pos="4320"/>
        </w:tabs>
        <w:ind w:left="4320" w:hanging="360"/>
      </w:pPr>
      <w:rPr>
        <w:rFonts w:ascii="Arial" w:hAnsi="Arial" w:hint="default"/>
      </w:rPr>
    </w:lvl>
    <w:lvl w:ilvl="6" w:tplc="6CF4585E" w:tentative="1">
      <w:start w:val="1"/>
      <w:numFmt w:val="bullet"/>
      <w:lvlText w:val="•"/>
      <w:lvlJc w:val="left"/>
      <w:pPr>
        <w:tabs>
          <w:tab w:val="num" w:pos="5040"/>
        </w:tabs>
        <w:ind w:left="5040" w:hanging="360"/>
      </w:pPr>
      <w:rPr>
        <w:rFonts w:ascii="Arial" w:hAnsi="Arial" w:hint="default"/>
      </w:rPr>
    </w:lvl>
    <w:lvl w:ilvl="7" w:tplc="7C2E6F62" w:tentative="1">
      <w:start w:val="1"/>
      <w:numFmt w:val="bullet"/>
      <w:lvlText w:val="•"/>
      <w:lvlJc w:val="left"/>
      <w:pPr>
        <w:tabs>
          <w:tab w:val="num" w:pos="5760"/>
        </w:tabs>
        <w:ind w:left="5760" w:hanging="360"/>
      </w:pPr>
      <w:rPr>
        <w:rFonts w:ascii="Arial" w:hAnsi="Arial" w:hint="default"/>
      </w:rPr>
    </w:lvl>
    <w:lvl w:ilvl="8" w:tplc="6EC61B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BC720C"/>
    <w:multiLevelType w:val="hybridMultilevel"/>
    <w:tmpl w:val="0952E242"/>
    <w:lvl w:ilvl="0" w:tplc="041B0001">
      <w:start w:val="1"/>
      <w:numFmt w:val="bullet"/>
      <w:lvlText w:val=""/>
      <w:lvlJc w:val="left"/>
      <w:pPr>
        <w:ind w:left="687" w:hanging="360"/>
      </w:pPr>
      <w:rPr>
        <w:rFonts w:ascii="Symbol" w:hAnsi="Symbol" w:hint="default"/>
      </w:rPr>
    </w:lvl>
    <w:lvl w:ilvl="1" w:tplc="041B0003" w:tentative="1">
      <w:start w:val="1"/>
      <w:numFmt w:val="bullet"/>
      <w:lvlText w:val="o"/>
      <w:lvlJc w:val="left"/>
      <w:pPr>
        <w:ind w:left="1407" w:hanging="360"/>
      </w:pPr>
      <w:rPr>
        <w:rFonts w:ascii="Courier New" w:hAnsi="Courier New" w:cs="Courier New" w:hint="default"/>
      </w:rPr>
    </w:lvl>
    <w:lvl w:ilvl="2" w:tplc="041B0005" w:tentative="1">
      <w:start w:val="1"/>
      <w:numFmt w:val="bullet"/>
      <w:lvlText w:val=""/>
      <w:lvlJc w:val="left"/>
      <w:pPr>
        <w:ind w:left="2127" w:hanging="360"/>
      </w:pPr>
      <w:rPr>
        <w:rFonts w:ascii="Wingdings" w:hAnsi="Wingdings" w:hint="default"/>
      </w:rPr>
    </w:lvl>
    <w:lvl w:ilvl="3" w:tplc="041B0001" w:tentative="1">
      <w:start w:val="1"/>
      <w:numFmt w:val="bullet"/>
      <w:lvlText w:val=""/>
      <w:lvlJc w:val="left"/>
      <w:pPr>
        <w:ind w:left="2847" w:hanging="360"/>
      </w:pPr>
      <w:rPr>
        <w:rFonts w:ascii="Symbol" w:hAnsi="Symbol" w:hint="default"/>
      </w:rPr>
    </w:lvl>
    <w:lvl w:ilvl="4" w:tplc="041B0003" w:tentative="1">
      <w:start w:val="1"/>
      <w:numFmt w:val="bullet"/>
      <w:lvlText w:val="o"/>
      <w:lvlJc w:val="left"/>
      <w:pPr>
        <w:ind w:left="3567" w:hanging="360"/>
      </w:pPr>
      <w:rPr>
        <w:rFonts w:ascii="Courier New" w:hAnsi="Courier New" w:cs="Courier New" w:hint="default"/>
      </w:rPr>
    </w:lvl>
    <w:lvl w:ilvl="5" w:tplc="041B0005" w:tentative="1">
      <w:start w:val="1"/>
      <w:numFmt w:val="bullet"/>
      <w:lvlText w:val=""/>
      <w:lvlJc w:val="left"/>
      <w:pPr>
        <w:ind w:left="4287" w:hanging="360"/>
      </w:pPr>
      <w:rPr>
        <w:rFonts w:ascii="Wingdings" w:hAnsi="Wingdings" w:hint="default"/>
      </w:rPr>
    </w:lvl>
    <w:lvl w:ilvl="6" w:tplc="041B0001" w:tentative="1">
      <w:start w:val="1"/>
      <w:numFmt w:val="bullet"/>
      <w:lvlText w:val=""/>
      <w:lvlJc w:val="left"/>
      <w:pPr>
        <w:ind w:left="5007" w:hanging="360"/>
      </w:pPr>
      <w:rPr>
        <w:rFonts w:ascii="Symbol" w:hAnsi="Symbol" w:hint="default"/>
      </w:rPr>
    </w:lvl>
    <w:lvl w:ilvl="7" w:tplc="041B0003" w:tentative="1">
      <w:start w:val="1"/>
      <w:numFmt w:val="bullet"/>
      <w:lvlText w:val="o"/>
      <w:lvlJc w:val="left"/>
      <w:pPr>
        <w:ind w:left="5727" w:hanging="360"/>
      </w:pPr>
      <w:rPr>
        <w:rFonts w:ascii="Courier New" w:hAnsi="Courier New" w:cs="Courier New" w:hint="default"/>
      </w:rPr>
    </w:lvl>
    <w:lvl w:ilvl="8" w:tplc="041B0005" w:tentative="1">
      <w:start w:val="1"/>
      <w:numFmt w:val="bullet"/>
      <w:lvlText w:val=""/>
      <w:lvlJc w:val="left"/>
      <w:pPr>
        <w:ind w:left="6447" w:hanging="360"/>
      </w:pPr>
      <w:rPr>
        <w:rFonts w:ascii="Wingdings" w:hAnsi="Wingdings" w:hint="default"/>
      </w:rPr>
    </w:lvl>
  </w:abstractNum>
  <w:abstractNum w:abstractNumId="5" w15:restartNumberingAfterBreak="0">
    <w:nsid w:val="11080332"/>
    <w:multiLevelType w:val="hybridMultilevel"/>
    <w:tmpl w:val="768E9E1E"/>
    <w:lvl w:ilvl="0" w:tplc="6F5CB59E">
      <w:start w:val="1"/>
      <w:numFmt w:val="bullet"/>
      <w:lvlText w:val="•"/>
      <w:lvlJc w:val="left"/>
      <w:pPr>
        <w:tabs>
          <w:tab w:val="num" w:pos="720"/>
        </w:tabs>
        <w:ind w:left="720" w:hanging="360"/>
      </w:pPr>
      <w:rPr>
        <w:rFonts w:ascii="Arial" w:hAnsi="Arial" w:hint="default"/>
      </w:rPr>
    </w:lvl>
    <w:lvl w:ilvl="1" w:tplc="14989324" w:tentative="1">
      <w:start w:val="1"/>
      <w:numFmt w:val="bullet"/>
      <w:lvlText w:val="•"/>
      <w:lvlJc w:val="left"/>
      <w:pPr>
        <w:tabs>
          <w:tab w:val="num" w:pos="1440"/>
        </w:tabs>
        <w:ind w:left="1440" w:hanging="360"/>
      </w:pPr>
      <w:rPr>
        <w:rFonts w:ascii="Arial" w:hAnsi="Arial" w:hint="default"/>
      </w:rPr>
    </w:lvl>
    <w:lvl w:ilvl="2" w:tplc="672A4BA6" w:tentative="1">
      <w:start w:val="1"/>
      <w:numFmt w:val="bullet"/>
      <w:lvlText w:val="•"/>
      <w:lvlJc w:val="left"/>
      <w:pPr>
        <w:tabs>
          <w:tab w:val="num" w:pos="2160"/>
        </w:tabs>
        <w:ind w:left="2160" w:hanging="360"/>
      </w:pPr>
      <w:rPr>
        <w:rFonts w:ascii="Arial" w:hAnsi="Arial" w:hint="default"/>
      </w:rPr>
    </w:lvl>
    <w:lvl w:ilvl="3" w:tplc="AC00E7CC" w:tentative="1">
      <w:start w:val="1"/>
      <w:numFmt w:val="bullet"/>
      <w:lvlText w:val="•"/>
      <w:lvlJc w:val="left"/>
      <w:pPr>
        <w:tabs>
          <w:tab w:val="num" w:pos="2880"/>
        </w:tabs>
        <w:ind w:left="2880" w:hanging="360"/>
      </w:pPr>
      <w:rPr>
        <w:rFonts w:ascii="Arial" w:hAnsi="Arial" w:hint="default"/>
      </w:rPr>
    </w:lvl>
    <w:lvl w:ilvl="4" w:tplc="076E72F4" w:tentative="1">
      <w:start w:val="1"/>
      <w:numFmt w:val="bullet"/>
      <w:lvlText w:val="•"/>
      <w:lvlJc w:val="left"/>
      <w:pPr>
        <w:tabs>
          <w:tab w:val="num" w:pos="3600"/>
        </w:tabs>
        <w:ind w:left="3600" w:hanging="360"/>
      </w:pPr>
      <w:rPr>
        <w:rFonts w:ascii="Arial" w:hAnsi="Arial" w:hint="default"/>
      </w:rPr>
    </w:lvl>
    <w:lvl w:ilvl="5" w:tplc="5AA04280" w:tentative="1">
      <w:start w:val="1"/>
      <w:numFmt w:val="bullet"/>
      <w:lvlText w:val="•"/>
      <w:lvlJc w:val="left"/>
      <w:pPr>
        <w:tabs>
          <w:tab w:val="num" w:pos="4320"/>
        </w:tabs>
        <w:ind w:left="4320" w:hanging="360"/>
      </w:pPr>
      <w:rPr>
        <w:rFonts w:ascii="Arial" w:hAnsi="Arial" w:hint="default"/>
      </w:rPr>
    </w:lvl>
    <w:lvl w:ilvl="6" w:tplc="85D228D6" w:tentative="1">
      <w:start w:val="1"/>
      <w:numFmt w:val="bullet"/>
      <w:lvlText w:val="•"/>
      <w:lvlJc w:val="left"/>
      <w:pPr>
        <w:tabs>
          <w:tab w:val="num" w:pos="5040"/>
        </w:tabs>
        <w:ind w:left="5040" w:hanging="360"/>
      </w:pPr>
      <w:rPr>
        <w:rFonts w:ascii="Arial" w:hAnsi="Arial" w:hint="default"/>
      </w:rPr>
    </w:lvl>
    <w:lvl w:ilvl="7" w:tplc="21169C40" w:tentative="1">
      <w:start w:val="1"/>
      <w:numFmt w:val="bullet"/>
      <w:lvlText w:val="•"/>
      <w:lvlJc w:val="left"/>
      <w:pPr>
        <w:tabs>
          <w:tab w:val="num" w:pos="5760"/>
        </w:tabs>
        <w:ind w:left="5760" w:hanging="360"/>
      </w:pPr>
      <w:rPr>
        <w:rFonts w:ascii="Arial" w:hAnsi="Arial" w:hint="default"/>
      </w:rPr>
    </w:lvl>
    <w:lvl w:ilvl="8" w:tplc="C2BC3FF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494DC0"/>
    <w:multiLevelType w:val="hybridMultilevel"/>
    <w:tmpl w:val="E50CA82A"/>
    <w:lvl w:ilvl="0" w:tplc="2196EA40">
      <w:start w:val="1"/>
      <w:numFmt w:val="decimal"/>
      <w:lvlText w:val="%1."/>
      <w:lvlJc w:val="left"/>
      <w:pPr>
        <w:tabs>
          <w:tab w:val="num" w:pos="720"/>
        </w:tabs>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5FB78F8"/>
    <w:multiLevelType w:val="hybridMultilevel"/>
    <w:tmpl w:val="BFF47A1E"/>
    <w:lvl w:ilvl="0" w:tplc="79762466">
      <w:numFmt w:val="bullet"/>
      <w:lvlText w:val="-"/>
      <w:lvlJc w:val="left"/>
      <w:pPr>
        <w:ind w:left="2520" w:hanging="360"/>
      </w:pPr>
      <w:rPr>
        <w:rFonts w:ascii="Cambria" w:eastAsiaTheme="minorHAnsi" w:hAnsi="Cambria" w:cstheme="minorHAnsi" w:hint="default"/>
      </w:rPr>
    </w:lvl>
    <w:lvl w:ilvl="1" w:tplc="041B0003" w:tentative="1">
      <w:start w:val="1"/>
      <w:numFmt w:val="bullet"/>
      <w:lvlText w:val="o"/>
      <w:lvlJc w:val="left"/>
      <w:pPr>
        <w:ind w:left="3240" w:hanging="360"/>
      </w:pPr>
      <w:rPr>
        <w:rFonts w:ascii="Courier New" w:hAnsi="Courier New" w:cs="Courier New" w:hint="default"/>
      </w:rPr>
    </w:lvl>
    <w:lvl w:ilvl="2" w:tplc="041B0005" w:tentative="1">
      <w:start w:val="1"/>
      <w:numFmt w:val="bullet"/>
      <w:lvlText w:val=""/>
      <w:lvlJc w:val="left"/>
      <w:pPr>
        <w:ind w:left="3960" w:hanging="360"/>
      </w:pPr>
      <w:rPr>
        <w:rFonts w:ascii="Wingdings" w:hAnsi="Wingdings" w:hint="default"/>
      </w:rPr>
    </w:lvl>
    <w:lvl w:ilvl="3" w:tplc="041B0001" w:tentative="1">
      <w:start w:val="1"/>
      <w:numFmt w:val="bullet"/>
      <w:lvlText w:val=""/>
      <w:lvlJc w:val="left"/>
      <w:pPr>
        <w:ind w:left="4680" w:hanging="360"/>
      </w:pPr>
      <w:rPr>
        <w:rFonts w:ascii="Symbol" w:hAnsi="Symbol" w:hint="default"/>
      </w:rPr>
    </w:lvl>
    <w:lvl w:ilvl="4" w:tplc="041B0003" w:tentative="1">
      <w:start w:val="1"/>
      <w:numFmt w:val="bullet"/>
      <w:lvlText w:val="o"/>
      <w:lvlJc w:val="left"/>
      <w:pPr>
        <w:ind w:left="5400" w:hanging="360"/>
      </w:pPr>
      <w:rPr>
        <w:rFonts w:ascii="Courier New" w:hAnsi="Courier New" w:cs="Courier New" w:hint="default"/>
      </w:rPr>
    </w:lvl>
    <w:lvl w:ilvl="5" w:tplc="041B0005" w:tentative="1">
      <w:start w:val="1"/>
      <w:numFmt w:val="bullet"/>
      <w:lvlText w:val=""/>
      <w:lvlJc w:val="left"/>
      <w:pPr>
        <w:ind w:left="6120" w:hanging="360"/>
      </w:pPr>
      <w:rPr>
        <w:rFonts w:ascii="Wingdings" w:hAnsi="Wingdings" w:hint="default"/>
      </w:rPr>
    </w:lvl>
    <w:lvl w:ilvl="6" w:tplc="041B0001" w:tentative="1">
      <w:start w:val="1"/>
      <w:numFmt w:val="bullet"/>
      <w:lvlText w:val=""/>
      <w:lvlJc w:val="left"/>
      <w:pPr>
        <w:ind w:left="6840" w:hanging="360"/>
      </w:pPr>
      <w:rPr>
        <w:rFonts w:ascii="Symbol" w:hAnsi="Symbol" w:hint="default"/>
      </w:rPr>
    </w:lvl>
    <w:lvl w:ilvl="7" w:tplc="041B0003" w:tentative="1">
      <w:start w:val="1"/>
      <w:numFmt w:val="bullet"/>
      <w:lvlText w:val="o"/>
      <w:lvlJc w:val="left"/>
      <w:pPr>
        <w:ind w:left="7560" w:hanging="360"/>
      </w:pPr>
      <w:rPr>
        <w:rFonts w:ascii="Courier New" w:hAnsi="Courier New" w:cs="Courier New" w:hint="default"/>
      </w:rPr>
    </w:lvl>
    <w:lvl w:ilvl="8" w:tplc="041B0005" w:tentative="1">
      <w:start w:val="1"/>
      <w:numFmt w:val="bullet"/>
      <w:lvlText w:val=""/>
      <w:lvlJc w:val="left"/>
      <w:pPr>
        <w:ind w:left="8280" w:hanging="360"/>
      </w:pPr>
      <w:rPr>
        <w:rFonts w:ascii="Wingdings" w:hAnsi="Wingdings" w:hint="default"/>
      </w:rPr>
    </w:lvl>
  </w:abstractNum>
  <w:abstractNum w:abstractNumId="8" w15:restartNumberingAfterBreak="0">
    <w:nsid w:val="162D6E53"/>
    <w:multiLevelType w:val="hybridMultilevel"/>
    <w:tmpl w:val="84F2BF50"/>
    <w:lvl w:ilvl="0" w:tplc="E320D2CE">
      <w:start w:val="1"/>
      <w:numFmt w:val="bullet"/>
      <w:lvlText w:val="•"/>
      <w:lvlJc w:val="left"/>
      <w:pPr>
        <w:tabs>
          <w:tab w:val="num" w:pos="720"/>
        </w:tabs>
        <w:ind w:left="720" w:hanging="360"/>
      </w:pPr>
      <w:rPr>
        <w:rFonts w:ascii="Arial" w:hAnsi="Arial" w:hint="default"/>
      </w:rPr>
    </w:lvl>
    <w:lvl w:ilvl="1" w:tplc="CCC2BE12" w:tentative="1">
      <w:start w:val="1"/>
      <w:numFmt w:val="bullet"/>
      <w:lvlText w:val="•"/>
      <w:lvlJc w:val="left"/>
      <w:pPr>
        <w:tabs>
          <w:tab w:val="num" w:pos="1440"/>
        </w:tabs>
        <w:ind w:left="1440" w:hanging="360"/>
      </w:pPr>
      <w:rPr>
        <w:rFonts w:ascii="Arial" w:hAnsi="Arial" w:hint="default"/>
      </w:rPr>
    </w:lvl>
    <w:lvl w:ilvl="2" w:tplc="64487F9C" w:tentative="1">
      <w:start w:val="1"/>
      <w:numFmt w:val="bullet"/>
      <w:lvlText w:val="•"/>
      <w:lvlJc w:val="left"/>
      <w:pPr>
        <w:tabs>
          <w:tab w:val="num" w:pos="2160"/>
        </w:tabs>
        <w:ind w:left="2160" w:hanging="360"/>
      </w:pPr>
      <w:rPr>
        <w:rFonts w:ascii="Arial" w:hAnsi="Arial" w:hint="default"/>
      </w:rPr>
    </w:lvl>
    <w:lvl w:ilvl="3" w:tplc="E7CE7ED8" w:tentative="1">
      <w:start w:val="1"/>
      <w:numFmt w:val="bullet"/>
      <w:lvlText w:val="•"/>
      <w:lvlJc w:val="left"/>
      <w:pPr>
        <w:tabs>
          <w:tab w:val="num" w:pos="2880"/>
        </w:tabs>
        <w:ind w:left="2880" w:hanging="360"/>
      </w:pPr>
      <w:rPr>
        <w:rFonts w:ascii="Arial" w:hAnsi="Arial" w:hint="default"/>
      </w:rPr>
    </w:lvl>
    <w:lvl w:ilvl="4" w:tplc="A2F403D4" w:tentative="1">
      <w:start w:val="1"/>
      <w:numFmt w:val="bullet"/>
      <w:lvlText w:val="•"/>
      <w:lvlJc w:val="left"/>
      <w:pPr>
        <w:tabs>
          <w:tab w:val="num" w:pos="3600"/>
        </w:tabs>
        <w:ind w:left="3600" w:hanging="360"/>
      </w:pPr>
      <w:rPr>
        <w:rFonts w:ascii="Arial" w:hAnsi="Arial" w:hint="default"/>
      </w:rPr>
    </w:lvl>
    <w:lvl w:ilvl="5" w:tplc="3B548942" w:tentative="1">
      <w:start w:val="1"/>
      <w:numFmt w:val="bullet"/>
      <w:lvlText w:val="•"/>
      <w:lvlJc w:val="left"/>
      <w:pPr>
        <w:tabs>
          <w:tab w:val="num" w:pos="4320"/>
        </w:tabs>
        <w:ind w:left="4320" w:hanging="360"/>
      </w:pPr>
      <w:rPr>
        <w:rFonts w:ascii="Arial" w:hAnsi="Arial" w:hint="default"/>
      </w:rPr>
    </w:lvl>
    <w:lvl w:ilvl="6" w:tplc="517456D0" w:tentative="1">
      <w:start w:val="1"/>
      <w:numFmt w:val="bullet"/>
      <w:lvlText w:val="•"/>
      <w:lvlJc w:val="left"/>
      <w:pPr>
        <w:tabs>
          <w:tab w:val="num" w:pos="5040"/>
        </w:tabs>
        <w:ind w:left="5040" w:hanging="360"/>
      </w:pPr>
      <w:rPr>
        <w:rFonts w:ascii="Arial" w:hAnsi="Arial" w:hint="default"/>
      </w:rPr>
    </w:lvl>
    <w:lvl w:ilvl="7" w:tplc="DF708CBA" w:tentative="1">
      <w:start w:val="1"/>
      <w:numFmt w:val="bullet"/>
      <w:lvlText w:val="•"/>
      <w:lvlJc w:val="left"/>
      <w:pPr>
        <w:tabs>
          <w:tab w:val="num" w:pos="5760"/>
        </w:tabs>
        <w:ind w:left="5760" w:hanging="360"/>
      </w:pPr>
      <w:rPr>
        <w:rFonts w:ascii="Arial" w:hAnsi="Arial" w:hint="default"/>
      </w:rPr>
    </w:lvl>
    <w:lvl w:ilvl="8" w:tplc="1CD4770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D770F8"/>
    <w:multiLevelType w:val="hybridMultilevel"/>
    <w:tmpl w:val="461021E6"/>
    <w:lvl w:ilvl="0" w:tplc="FBB4E382">
      <w:start w:val="1"/>
      <w:numFmt w:val="bullet"/>
      <w:lvlText w:val=""/>
      <w:lvlJc w:val="left"/>
      <w:pPr>
        <w:tabs>
          <w:tab w:val="num" w:pos="720"/>
        </w:tabs>
        <w:ind w:left="720" w:hanging="360"/>
      </w:pPr>
      <w:rPr>
        <w:rFonts w:ascii="Wingdings 3" w:hAnsi="Wingdings 3" w:hint="default"/>
      </w:rPr>
    </w:lvl>
    <w:lvl w:ilvl="1" w:tplc="9CF25B38">
      <w:start w:val="1"/>
      <w:numFmt w:val="bullet"/>
      <w:lvlText w:val=""/>
      <w:lvlJc w:val="left"/>
      <w:pPr>
        <w:tabs>
          <w:tab w:val="num" w:pos="1440"/>
        </w:tabs>
        <w:ind w:left="1440" w:hanging="360"/>
      </w:pPr>
      <w:rPr>
        <w:rFonts w:ascii="Wingdings 3" w:hAnsi="Wingdings 3" w:hint="default"/>
      </w:rPr>
    </w:lvl>
    <w:lvl w:ilvl="2" w:tplc="CE96E66C" w:tentative="1">
      <w:start w:val="1"/>
      <w:numFmt w:val="bullet"/>
      <w:lvlText w:val=""/>
      <w:lvlJc w:val="left"/>
      <w:pPr>
        <w:tabs>
          <w:tab w:val="num" w:pos="2160"/>
        </w:tabs>
        <w:ind w:left="2160" w:hanging="360"/>
      </w:pPr>
      <w:rPr>
        <w:rFonts w:ascii="Wingdings 3" w:hAnsi="Wingdings 3" w:hint="default"/>
      </w:rPr>
    </w:lvl>
    <w:lvl w:ilvl="3" w:tplc="4F6C508C" w:tentative="1">
      <w:start w:val="1"/>
      <w:numFmt w:val="bullet"/>
      <w:lvlText w:val=""/>
      <w:lvlJc w:val="left"/>
      <w:pPr>
        <w:tabs>
          <w:tab w:val="num" w:pos="2880"/>
        </w:tabs>
        <w:ind w:left="2880" w:hanging="360"/>
      </w:pPr>
      <w:rPr>
        <w:rFonts w:ascii="Wingdings 3" w:hAnsi="Wingdings 3" w:hint="default"/>
      </w:rPr>
    </w:lvl>
    <w:lvl w:ilvl="4" w:tplc="8744E47C" w:tentative="1">
      <w:start w:val="1"/>
      <w:numFmt w:val="bullet"/>
      <w:lvlText w:val=""/>
      <w:lvlJc w:val="left"/>
      <w:pPr>
        <w:tabs>
          <w:tab w:val="num" w:pos="3600"/>
        </w:tabs>
        <w:ind w:left="3600" w:hanging="360"/>
      </w:pPr>
      <w:rPr>
        <w:rFonts w:ascii="Wingdings 3" w:hAnsi="Wingdings 3" w:hint="default"/>
      </w:rPr>
    </w:lvl>
    <w:lvl w:ilvl="5" w:tplc="0C8E27AA" w:tentative="1">
      <w:start w:val="1"/>
      <w:numFmt w:val="bullet"/>
      <w:lvlText w:val=""/>
      <w:lvlJc w:val="left"/>
      <w:pPr>
        <w:tabs>
          <w:tab w:val="num" w:pos="4320"/>
        </w:tabs>
        <w:ind w:left="4320" w:hanging="360"/>
      </w:pPr>
      <w:rPr>
        <w:rFonts w:ascii="Wingdings 3" w:hAnsi="Wingdings 3" w:hint="default"/>
      </w:rPr>
    </w:lvl>
    <w:lvl w:ilvl="6" w:tplc="F92EF15A" w:tentative="1">
      <w:start w:val="1"/>
      <w:numFmt w:val="bullet"/>
      <w:lvlText w:val=""/>
      <w:lvlJc w:val="left"/>
      <w:pPr>
        <w:tabs>
          <w:tab w:val="num" w:pos="5040"/>
        </w:tabs>
        <w:ind w:left="5040" w:hanging="360"/>
      </w:pPr>
      <w:rPr>
        <w:rFonts w:ascii="Wingdings 3" w:hAnsi="Wingdings 3" w:hint="default"/>
      </w:rPr>
    </w:lvl>
    <w:lvl w:ilvl="7" w:tplc="891ED328" w:tentative="1">
      <w:start w:val="1"/>
      <w:numFmt w:val="bullet"/>
      <w:lvlText w:val=""/>
      <w:lvlJc w:val="left"/>
      <w:pPr>
        <w:tabs>
          <w:tab w:val="num" w:pos="5760"/>
        </w:tabs>
        <w:ind w:left="5760" w:hanging="360"/>
      </w:pPr>
      <w:rPr>
        <w:rFonts w:ascii="Wingdings 3" w:hAnsi="Wingdings 3" w:hint="default"/>
      </w:rPr>
    </w:lvl>
    <w:lvl w:ilvl="8" w:tplc="2006D0AA"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69B40B9"/>
    <w:multiLevelType w:val="hybridMultilevel"/>
    <w:tmpl w:val="809A2610"/>
    <w:lvl w:ilvl="0" w:tplc="2196EA40">
      <w:start w:val="1"/>
      <w:numFmt w:val="decimal"/>
      <w:lvlText w:val="%1."/>
      <w:lvlJc w:val="left"/>
      <w:pPr>
        <w:tabs>
          <w:tab w:val="num" w:pos="720"/>
        </w:tabs>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6E85D97"/>
    <w:multiLevelType w:val="hybridMultilevel"/>
    <w:tmpl w:val="82F0AF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9D05C76"/>
    <w:multiLevelType w:val="hybridMultilevel"/>
    <w:tmpl w:val="AC4AFFF2"/>
    <w:lvl w:ilvl="0" w:tplc="766464D4">
      <w:start w:val="1"/>
      <w:numFmt w:val="bullet"/>
      <w:lvlText w:val=""/>
      <w:lvlJc w:val="left"/>
      <w:pPr>
        <w:tabs>
          <w:tab w:val="num" w:pos="720"/>
        </w:tabs>
        <w:ind w:left="720" w:hanging="360"/>
      </w:pPr>
      <w:rPr>
        <w:rFonts w:ascii="Symbol" w:hAnsi="Symbol" w:hint="default"/>
      </w:rPr>
    </w:lvl>
    <w:lvl w:ilvl="1" w:tplc="B5003BA6" w:tentative="1">
      <w:start w:val="1"/>
      <w:numFmt w:val="bullet"/>
      <w:lvlText w:val=""/>
      <w:lvlJc w:val="left"/>
      <w:pPr>
        <w:tabs>
          <w:tab w:val="num" w:pos="1440"/>
        </w:tabs>
        <w:ind w:left="1440" w:hanging="360"/>
      </w:pPr>
      <w:rPr>
        <w:rFonts w:ascii="Symbol" w:hAnsi="Symbol" w:hint="default"/>
      </w:rPr>
    </w:lvl>
    <w:lvl w:ilvl="2" w:tplc="AB1011D2" w:tentative="1">
      <w:start w:val="1"/>
      <w:numFmt w:val="bullet"/>
      <w:lvlText w:val=""/>
      <w:lvlJc w:val="left"/>
      <w:pPr>
        <w:tabs>
          <w:tab w:val="num" w:pos="2160"/>
        </w:tabs>
        <w:ind w:left="2160" w:hanging="360"/>
      </w:pPr>
      <w:rPr>
        <w:rFonts w:ascii="Symbol" w:hAnsi="Symbol" w:hint="default"/>
      </w:rPr>
    </w:lvl>
    <w:lvl w:ilvl="3" w:tplc="ED72C33C" w:tentative="1">
      <w:start w:val="1"/>
      <w:numFmt w:val="bullet"/>
      <w:lvlText w:val=""/>
      <w:lvlJc w:val="left"/>
      <w:pPr>
        <w:tabs>
          <w:tab w:val="num" w:pos="2880"/>
        </w:tabs>
        <w:ind w:left="2880" w:hanging="360"/>
      </w:pPr>
      <w:rPr>
        <w:rFonts w:ascii="Symbol" w:hAnsi="Symbol" w:hint="default"/>
      </w:rPr>
    </w:lvl>
    <w:lvl w:ilvl="4" w:tplc="711249D6" w:tentative="1">
      <w:start w:val="1"/>
      <w:numFmt w:val="bullet"/>
      <w:lvlText w:val=""/>
      <w:lvlJc w:val="left"/>
      <w:pPr>
        <w:tabs>
          <w:tab w:val="num" w:pos="3600"/>
        </w:tabs>
        <w:ind w:left="3600" w:hanging="360"/>
      </w:pPr>
      <w:rPr>
        <w:rFonts w:ascii="Symbol" w:hAnsi="Symbol" w:hint="default"/>
      </w:rPr>
    </w:lvl>
    <w:lvl w:ilvl="5" w:tplc="EBAE2DFE" w:tentative="1">
      <w:start w:val="1"/>
      <w:numFmt w:val="bullet"/>
      <w:lvlText w:val=""/>
      <w:lvlJc w:val="left"/>
      <w:pPr>
        <w:tabs>
          <w:tab w:val="num" w:pos="4320"/>
        </w:tabs>
        <w:ind w:left="4320" w:hanging="360"/>
      </w:pPr>
      <w:rPr>
        <w:rFonts w:ascii="Symbol" w:hAnsi="Symbol" w:hint="default"/>
      </w:rPr>
    </w:lvl>
    <w:lvl w:ilvl="6" w:tplc="F3EA1A8E" w:tentative="1">
      <w:start w:val="1"/>
      <w:numFmt w:val="bullet"/>
      <w:lvlText w:val=""/>
      <w:lvlJc w:val="left"/>
      <w:pPr>
        <w:tabs>
          <w:tab w:val="num" w:pos="5040"/>
        </w:tabs>
        <w:ind w:left="5040" w:hanging="360"/>
      </w:pPr>
      <w:rPr>
        <w:rFonts w:ascii="Symbol" w:hAnsi="Symbol" w:hint="default"/>
      </w:rPr>
    </w:lvl>
    <w:lvl w:ilvl="7" w:tplc="39305F10" w:tentative="1">
      <w:start w:val="1"/>
      <w:numFmt w:val="bullet"/>
      <w:lvlText w:val=""/>
      <w:lvlJc w:val="left"/>
      <w:pPr>
        <w:tabs>
          <w:tab w:val="num" w:pos="5760"/>
        </w:tabs>
        <w:ind w:left="5760" w:hanging="360"/>
      </w:pPr>
      <w:rPr>
        <w:rFonts w:ascii="Symbol" w:hAnsi="Symbol" w:hint="default"/>
      </w:rPr>
    </w:lvl>
    <w:lvl w:ilvl="8" w:tplc="67FA510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C0D3B23"/>
    <w:multiLevelType w:val="hybridMultilevel"/>
    <w:tmpl w:val="3F3C354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2C1E41FF"/>
    <w:multiLevelType w:val="hybridMultilevel"/>
    <w:tmpl w:val="E366554A"/>
    <w:lvl w:ilvl="0" w:tplc="2196EA40">
      <w:start w:val="1"/>
      <w:numFmt w:val="decimal"/>
      <w:lvlText w:val="%1."/>
      <w:lvlJc w:val="left"/>
      <w:pPr>
        <w:tabs>
          <w:tab w:val="num" w:pos="720"/>
        </w:tabs>
        <w:ind w:left="720" w:hanging="360"/>
      </w:pPr>
    </w:lvl>
    <w:lvl w:ilvl="1" w:tplc="69D4473E">
      <w:start w:val="1"/>
      <w:numFmt w:val="lowerLetter"/>
      <w:lvlText w:val="%2."/>
      <w:lvlJc w:val="left"/>
      <w:pPr>
        <w:ind w:left="1440" w:hanging="360"/>
      </w:pPr>
      <w:rPr>
        <w:rFonts w:hint="default"/>
      </w:rPr>
    </w:lvl>
    <w:lvl w:ilvl="2" w:tplc="5144FA24">
      <w:start w:val="6"/>
      <w:numFmt w:val="bullet"/>
      <w:lvlText w:val="•"/>
      <w:lvlJc w:val="left"/>
      <w:pPr>
        <w:ind w:left="2160" w:hanging="360"/>
      </w:pPr>
      <w:rPr>
        <w:rFonts w:ascii="Cambria" w:eastAsiaTheme="minorHAnsi" w:hAnsi="Cambria" w:cstheme="minorHAnsi" w:hint="default"/>
      </w:rPr>
    </w:lvl>
    <w:lvl w:ilvl="3" w:tplc="4DA2C840" w:tentative="1">
      <w:start w:val="1"/>
      <w:numFmt w:val="decimal"/>
      <w:lvlText w:val="%4."/>
      <w:lvlJc w:val="left"/>
      <w:pPr>
        <w:tabs>
          <w:tab w:val="num" w:pos="2880"/>
        </w:tabs>
        <w:ind w:left="2880" w:hanging="360"/>
      </w:pPr>
    </w:lvl>
    <w:lvl w:ilvl="4" w:tplc="F2706876" w:tentative="1">
      <w:start w:val="1"/>
      <w:numFmt w:val="decimal"/>
      <w:lvlText w:val="%5."/>
      <w:lvlJc w:val="left"/>
      <w:pPr>
        <w:tabs>
          <w:tab w:val="num" w:pos="3600"/>
        </w:tabs>
        <w:ind w:left="3600" w:hanging="360"/>
      </w:pPr>
    </w:lvl>
    <w:lvl w:ilvl="5" w:tplc="F636F86E" w:tentative="1">
      <w:start w:val="1"/>
      <w:numFmt w:val="decimal"/>
      <w:lvlText w:val="%6."/>
      <w:lvlJc w:val="left"/>
      <w:pPr>
        <w:tabs>
          <w:tab w:val="num" w:pos="4320"/>
        </w:tabs>
        <w:ind w:left="4320" w:hanging="360"/>
      </w:pPr>
    </w:lvl>
    <w:lvl w:ilvl="6" w:tplc="37D8D9FE" w:tentative="1">
      <w:start w:val="1"/>
      <w:numFmt w:val="decimal"/>
      <w:lvlText w:val="%7."/>
      <w:lvlJc w:val="left"/>
      <w:pPr>
        <w:tabs>
          <w:tab w:val="num" w:pos="5040"/>
        </w:tabs>
        <w:ind w:left="5040" w:hanging="360"/>
      </w:pPr>
    </w:lvl>
    <w:lvl w:ilvl="7" w:tplc="A1D6FEE2" w:tentative="1">
      <w:start w:val="1"/>
      <w:numFmt w:val="decimal"/>
      <w:lvlText w:val="%8."/>
      <w:lvlJc w:val="left"/>
      <w:pPr>
        <w:tabs>
          <w:tab w:val="num" w:pos="5760"/>
        </w:tabs>
        <w:ind w:left="5760" w:hanging="360"/>
      </w:pPr>
    </w:lvl>
    <w:lvl w:ilvl="8" w:tplc="E662E9DA" w:tentative="1">
      <w:start w:val="1"/>
      <w:numFmt w:val="decimal"/>
      <w:lvlText w:val="%9."/>
      <w:lvlJc w:val="left"/>
      <w:pPr>
        <w:tabs>
          <w:tab w:val="num" w:pos="6480"/>
        </w:tabs>
        <w:ind w:left="6480" w:hanging="360"/>
      </w:pPr>
    </w:lvl>
  </w:abstractNum>
  <w:abstractNum w:abstractNumId="15" w15:restartNumberingAfterBreak="0">
    <w:nsid w:val="303639F9"/>
    <w:multiLevelType w:val="hybridMultilevel"/>
    <w:tmpl w:val="835859B6"/>
    <w:lvl w:ilvl="0" w:tplc="3724C3A2">
      <w:start w:val="1"/>
      <w:numFmt w:val="bullet"/>
      <w:lvlText w:val="•"/>
      <w:lvlJc w:val="left"/>
      <w:pPr>
        <w:tabs>
          <w:tab w:val="num" w:pos="720"/>
        </w:tabs>
        <w:ind w:left="720" w:hanging="360"/>
      </w:pPr>
      <w:rPr>
        <w:rFonts w:ascii="Arial" w:hAnsi="Arial" w:hint="default"/>
      </w:rPr>
    </w:lvl>
    <w:lvl w:ilvl="1" w:tplc="C7709A46" w:tentative="1">
      <w:start w:val="1"/>
      <w:numFmt w:val="bullet"/>
      <w:lvlText w:val="•"/>
      <w:lvlJc w:val="left"/>
      <w:pPr>
        <w:tabs>
          <w:tab w:val="num" w:pos="1440"/>
        </w:tabs>
        <w:ind w:left="1440" w:hanging="360"/>
      </w:pPr>
      <w:rPr>
        <w:rFonts w:ascii="Arial" w:hAnsi="Arial" w:hint="default"/>
      </w:rPr>
    </w:lvl>
    <w:lvl w:ilvl="2" w:tplc="FCF257EC" w:tentative="1">
      <w:start w:val="1"/>
      <w:numFmt w:val="bullet"/>
      <w:lvlText w:val="•"/>
      <w:lvlJc w:val="left"/>
      <w:pPr>
        <w:tabs>
          <w:tab w:val="num" w:pos="2160"/>
        </w:tabs>
        <w:ind w:left="2160" w:hanging="360"/>
      </w:pPr>
      <w:rPr>
        <w:rFonts w:ascii="Arial" w:hAnsi="Arial" w:hint="default"/>
      </w:rPr>
    </w:lvl>
    <w:lvl w:ilvl="3" w:tplc="4A5AE41C" w:tentative="1">
      <w:start w:val="1"/>
      <w:numFmt w:val="bullet"/>
      <w:lvlText w:val="•"/>
      <w:lvlJc w:val="left"/>
      <w:pPr>
        <w:tabs>
          <w:tab w:val="num" w:pos="2880"/>
        </w:tabs>
        <w:ind w:left="2880" w:hanging="360"/>
      </w:pPr>
      <w:rPr>
        <w:rFonts w:ascii="Arial" w:hAnsi="Arial" w:hint="default"/>
      </w:rPr>
    </w:lvl>
    <w:lvl w:ilvl="4" w:tplc="A59CD960" w:tentative="1">
      <w:start w:val="1"/>
      <w:numFmt w:val="bullet"/>
      <w:lvlText w:val="•"/>
      <w:lvlJc w:val="left"/>
      <w:pPr>
        <w:tabs>
          <w:tab w:val="num" w:pos="3600"/>
        </w:tabs>
        <w:ind w:left="3600" w:hanging="360"/>
      </w:pPr>
      <w:rPr>
        <w:rFonts w:ascii="Arial" w:hAnsi="Arial" w:hint="default"/>
      </w:rPr>
    </w:lvl>
    <w:lvl w:ilvl="5" w:tplc="DBE0992E" w:tentative="1">
      <w:start w:val="1"/>
      <w:numFmt w:val="bullet"/>
      <w:lvlText w:val="•"/>
      <w:lvlJc w:val="left"/>
      <w:pPr>
        <w:tabs>
          <w:tab w:val="num" w:pos="4320"/>
        </w:tabs>
        <w:ind w:left="4320" w:hanging="360"/>
      </w:pPr>
      <w:rPr>
        <w:rFonts w:ascii="Arial" w:hAnsi="Arial" w:hint="default"/>
      </w:rPr>
    </w:lvl>
    <w:lvl w:ilvl="6" w:tplc="F5B6C95E" w:tentative="1">
      <w:start w:val="1"/>
      <w:numFmt w:val="bullet"/>
      <w:lvlText w:val="•"/>
      <w:lvlJc w:val="left"/>
      <w:pPr>
        <w:tabs>
          <w:tab w:val="num" w:pos="5040"/>
        </w:tabs>
        <w:ind w:left="5040" w:hanging="360"/>
      </w:pPr>
      <w:rPr>
        <w:rFonts w:ascii="Arial" w:hAnsi="Arial" w:hint="default"/>
      </w:rPr>
    </w:lvl>
    <w:lvl w:ilvl="7" w:tplc="BE28AEA2" w:tentative="1">
      <w:start w:val="1"/>
      <w:numFmt w:val="bullet"/>
      <w:lvlText w:val="•"/>
      <w:lvlJc w:val="left"/>
      <w:pPr>
        <w:tabs>
          <w:tab w:val="num" w:pos="5760"/>
        </w:tabs>
        <w:ind w:left="5760" w:hanging="360"/>
      </w:pPr>
      <w:rPr>
        <w:rFonts w:ascii="Arial" w:hAnsi="Arial" w:hint="default"/>
      </w:rPr>
    </w:lvl>
    <w:lvl w:ilvl="8" w:tplc="098A39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E067A4"/>
    <w:multiLevelType w:val="hybridMultilevel"/>
    <w:tmpl w:val="AEF47858"/>
    <w:lvl w:ilvl="0" w:tplc="5FC44D7C">
      <w:start w:val="1"/>
      <w:numFmt w:val="bullet"/>
      <w:lvlText w:val=""/>
      <w:lvlJc w:val="left"/>
      <w:pPr>
        <w:tabs>
          <w:tab w:val="num" w:pos="720"/>
        </w:tabs>
        <w:ind w:left="720" w:hanging="360"/>
      </w:pPr>
      <w:rPr>
        <w:rFonts w:ascii="Wingdings" w:hAnsi="Wingdings" w:hint="default"/>
      </w:rPr>
    </w:lvl>
    <w:lvl w:ilvl="1" w:tplc="FB628952" w:tentative="1">
      <w:start w:val="1"/>
      <w:numFmt w:val="bullet"/>
      <w:lvlText w:val=""/>
      <w:lvlJc w:val="left"/>
      <w:pPr>
        <w:tabs>
          <w:tab w:val="num" w:pos="1440"/>
        </w:tabs>
        <w:ind w:left="1440" w:hanging="360"/>
      </w:pPr>
      <w:rPr>
        <w:rFonts w:ascii="Wingdings" w:hAnsi="Wingdings" w:hint="default"/>
      </w:rPr>
    </w:lvl>
    <w:lvl w:ilvl="2" w:tplc="8460D9E8" w:tentative="1">
      <w:start w:val="1"/>
      <w:numFmt w:val="bullet"/>
      <w:lvlText w:val=""/>
      <w:lvlJc w:val="left"/>
      <w:pPr>
        <w:tabs>
          <w:tab w:val="num" w:pos="2160"/>
        </w:tabs>
        <w:ind w:left="2160" w:hanging="360"/>
      </w:pPr>
      <w:rPr>
        <w:rFonts w:ascii="Wingdings" w:hAnsi="Wingdings" w:hint="default"/>
      </w:rPr>
    </w:lvl>
    <w:lvl w:ilvl="3" w:tplc="515CA14E" w:tentative="1">
      <w:start w:val="1"/>
      <w:numFmt w:val="bullet"/>
      <w:lvlText w:val=""/>
      <w:lvlJc w:val="left"/>
      <w:pPr>
        <w:tabs>
          <w:tab w:val="num" w:pos="2880"/>
        </w:tabs>
        <w:ind w:left="2880" w:hanging="360"/>
      </w:pPr>
      <w:rPr>
        <w:rFonts w:ascii="Wingdings" w:hAnsi="Wingdings" w:hint="default"/>
      </w:rPr>
    </w:lvl>
    <w:lvl w:ilvl="4" w:tplc="B358DF70" w:tentative="1">
      <w:start w:val="1"/>
      <w:numFmt w:val="bullet"/>
      <w:lvlText w:val=""/>
      <w:lvlJc w:val="left"/>
      <w:pPr>
        <w:tabs>
          <w:tab w:val="num" w:pos="3600"/>
        </w:tabs>
        <w:ind w:left="3600" w:hanging="360"/>
      </w:pPr>
      <w:rPr>
        <w:rFonts w:ascii="Wingdings" w:hAnsi="Wingdings" w:hint="default"/>
      </w:rPr>
    </w:lvl>
    <w:lvl w:ilvl="5" w:tplc="830CEE96" w:tentative="1">
      <w:start w:val="1"/>
      <w:numFmt w:val="bullet"/>
      <w:lvlText w:val=""/>
      <w:lvlJc w:val="left"/>
      <w:pPr>
        <w:tabs>
          <w:tab w:val="num" w:pos="4320"/>
        </w:tabs>
        <w:ind w:left="4320" w:hanging="360"/>
      </w:pPr>
      <w:rPr>
        <w:rFonts w:ascii="Wingdings" w:hAnsi="Wingdings" w:hint="default"/>
      </w:rPr>
    </w:lvl>
    <w:lvl w:ilvl="6" w:tplc="71CE4672" w:tentative="1">
      <w:start w:val="1"/>
      <w:numFmt w:val="bullet"/>
      <w:lvlText w:val=""/>
      <w:lvlJc w:val="left"/>
      <w:pPr>
        <w:tabs>
          <w:tab w:val="num" w:pos="5040"/>
        </w:tabs>
        <w:ind w:left="5040" w:hanging="360"/>
      </w:pPr>
      <w:rPr>
        <w:rFonts w:ascii="Wingdings" w:hAnsi="Wingdings" w:hint="default"/>
      </w:rPr>
    </w:lvl>
    <w:lvl w:ilvl="7" w:tplc="1A324206" w:tentative="1">
      <w:start w:val="1"/>
      <w:numFmt w:val="bullet"/>
      <w:lvlText w:val=""/>
      <w:lvlJc w:val="left"/>
      <w:pPr>
        <w:tabs>
          <w:tab w:val="num" w:pos="5760"/>
        </w:tabs>
        <w:ind w:left="5760" w:hanging="360"/>
      </w:pPr>
      <w:rPr>
        <w:rFonts w:ascii="Wingdings" w:hAnsi="Wingdings" w:hint="default"/>
      </w:rPr>
    </w:lvl>
    <w:lvl w:ilvl="8" w:tplc="5CF6BDB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0C018F"/>
    <w:multiLevelType w:val="hybridMultilevel"/>
    <w:tmpl w:val="0C428F72"/>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8" w15:restartNumberingAfterBreak="0">
    <w:nsid w:val="393E438D"/>
    <w:multiLevelType w:val="hybridMultilevel"/>
    <w:tmpl w:val="583C8FF2"/>
    <w:lvl w:ilvl="0" w:tplc="C5C4AE1C">
      <w:start w:val="1"/>
      <w:numFmt w:val="bullet"/>
      <w:lvlText w:val="•"/>
      <w:lvlJc w:val="left"/>
      <w:pPr>
        <w:tabs>
          <w:tab w:val="num" w:pos="720"/>
        </w:tabs>
        <w:ind w:left="720" w:hanging="360"/>
      </w:pPr>
      <w:rPr>
        <w:rFonts w:ascii="Arial" w:hAnsi="Arial" w:hint="default"/>
      </w:rPr>
    </w:lvl>
    <w:lvl w:ilvl="1" w:tplc="F4A63C4C" w:tentative="1">
      <w:start w:val="1"/>
      <w:numFmt w:val="bullet"/>
      <w:lvlText w:val="•"/>
      <w:lvlJc w:val="left"/>
      <w:pPr>
        <w:tabs>
          <w:tab w:val="num" w:pos="1440"/>
        </w:tabs>
        <w:ind w:left="1440" w:hanging="360"/>
      </w:pPr>
      <w:rPr>
        <w:rFonts w:ascii="Arial" w:hAnsi="Arial" w:hint="default"/>
      </w:rPr>
    </w:lvl>
    <w:lvl w:ilvl="2" w:tplc="9C4ECAF6" w:tentative="1">
      <w:start w:val="1"/>
      <w:numFmt w:val="bullet"/>
      <w:lvlText w:val="•"/>
      <w:lvlJc w:val="left"/>
      <w:pPr>
        <w:tabs>
          <w:tab w:val="num" w:pos="2160"/>
        </w:tabs>
        <w:ind w:left="2160" w:hanging="360"/>
      </w:pPr>
      <w:rPr>
        <w:rFonts w:ascii="Arial" w:hAnsi="Arial" w:hint="default"/>
      </w:rPr>
    </w:lvl>
    <w:lvl w:ilvl="3" w:tplc="DBF4D0F6" w:tentative="1">
      <w:start w:val="1"/>
      <w:numFmt w:val="bullet"/>
      <w:lvlText w:val="•"/>
      <w:lvlJc w:val="left"/>
      <w:pPr>
        <w:tabs>
          <w:tab w:val="num" w:pos="2880"/>
        </w:tabs>
        <w:ind w:left="2880" w:hanging="360"/>
      </w:pPr>
      <w:rPr>
        <w:rFonts w:ascii="Arial" w:hAnsi="Arial" w:hint="default"/>
      </w:rPr>
    </w:lvl>
    <w:lvl w:ilvl="4" w:tplc="022A71D4" w:tentative="1">
      <w:start w:val="1"/>
      <w:numFmt w:val="bullet"/>
      <w:lvlText w:val="•"/>
      <w:lvlJc w:val="left"/>
      <w:pPr>
        <w:tabs>
          <w:tab w:val="num" w:pos="3600"/>
        </w:tabs>
        <w:ind w:left="3600" w:hanging="360"/>
      </w:pPr>
      <w:rPr>
        <w:rFonts w:ascii="Arial" w:hAnsi="Arial" w:hint="default"/>
      </w:rPr>
    </w:lvl>
    <w:lvl w:ilvl="5" w:tplc="5C5E148E" w:tentative="1">
      <w:start w:val="1"/>
      <w:numFmt w:val="bullet"/>
      <w:lvlText w:val="•"/>
      <w:lvlJc w:val="left"/>
      <w:pPr>
        <w:tabs>
          <w:tab w:val="num" w:pos="4320"/>
        </w:tabs>
        <w:ind w:left="4320" w:hanging="360"/>
      </w:pPr>
      <w:rPr>
        <w:rFonts w:ascii="Arial" w:hAnsi="Arial" w:hint="default"/>
      </w:rPr>
    </w:lvl>
    <w:lvl w:ilvl="6" w:tplc="F73430EE" w:tentative="1">
      <w:start w:val="1"/>
      <w:numFmt w:val="bullet"/>
      <w:lvlText w:val="•"/>
      <w:lvlJc w:val="left"/>
      <w:pPr>
        <w:tabs>
          <w:tab w:val="num" w:pos="5040"/>
        </w:tabs>
        <w:ind w:left="5040" w:hanging="360"/>
      </w:pPr>
      <w:rPr>
        <w:rFonts w:ascii="Arial" w:hAnsi="Arial" w:hint="default"/>
      </w:rPr>
    </w:lvl>
    <w:lvl w:ilvl="7" w:tplc="66C29CD6" w:tentative="1">
      <w:start w:val="1"/>
      <w:numFmt w:val="bullet"/>
      <w:lvlText w:val="•"/>
      <w:lvlJc w:val="left"/>
      <w:pPr>
        <w:tabs>
          <w:tab w:val="num" w:pos="5760"/>
        </w:tabs>
        <w:ind w:left="5760" w:hanging="360"/>
      </w:pPr>
      <w:rPr>
        <w:rFonts w:ascii="Arial" w:hAnsi="Arial" w:hint="default"/>
      </w:rPr>
    </w:lvl>
    <w:lvl w:ilvl="8" w:tplc="655AA1D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CB39A0"/>
    <w:multiLevelType w:val="hybridMultilevel"/>
    <w:tmpl w:val="F38CC15A"/>
    <w:lvl w:ilvl="0" w:tplc="22F43358">
      <w:start w:val="1"/>
      <w:numFmt w:val="bullet"/>
      <w:lvlText w:val=""/>
      <w:lvlJc w:val="left"/>
      <w:pPr>
        <w:tabs>
          <w:tab w:val="num" w:pos="720"/>
        </w:tabs>
        <w:ind w:left="720" w:hanging="360"/>
      </w:pPr>
      <w:rPr>
        <w:rFonts w:ascii="Wingdings" w:hAnsi="Wingdings" w:hint="default"/>
      </w:rPr>
    </w:lvl>
    <w:lvl w:ilvl="1" w:tplc="22CAF6D0" w:tentative="1">
      <w:start w:val="1"/>
      <w:numFmt w:val="bullet"/>
      <w:lvlText w:val=""/>
      <w:lvlJc w:val="left"/>
      <w:pPr>
        <w:tabs>
          <w:tab w:val="num" w:pos="1440"/>
        </w:tabs>
        <w:ind w:left="1440" w:hanging="360"/>
      </w:pPr>
      <w:rPr>
        <w:rFonts w:ascii="Wingdings" w:hAnsi="Wingdings" w:hint="default"/>
      </w:rPr>
    </w:lvl>
    <w:lvl w:ilvl="2" w:tplc="3FB8F982" w:tentative="1">
      <w:start w:val="1"/>
      <w:numFmt w:val="bullet"/>
      <w:lvlText w:val=""/>
      <w:lvlJc w:val="left"/>
      <w:pPr>
        <w:tabs>
          <w:tab w:val="num" w:pos="2160"/>
        </w:tabs>
        <w:ind w:left="2160" w:hanging="360"/>
      </w:pPr>
      <w:rPr>
        <w:rFonts w:ascii="Wingdings" w:hAnsi="Wingdings" w:hint="default"/>
      </w:rPr>
    </w:lvl>
    <w:lvl w:ilvl="3" w:tplc="9F760484" w:tentative="1">
      <w:start w:val="1"/>
      <w:numFmt w:val="bullet"/>
      <w:lvlText w:val=""/>
      <w:lvlJc w:val="left"/>
      <w:pPr>
        <w:tabs>
          <w:tab w:val="num" w:pos="2880"/>
        </w:tabs>
        <w:ind w:left="2880" w:hanging="360"/>
      </w:pPr>
      <w:rPr>
        <w:rFonts w:ascii="Wingdings" w:hAnsi="Wingdings" w:hint="default"/>
      </w:rPr>
    </w:lvl>
    <w:lvl w:ilvl="4" w:tplc="A004378A" w:tentative="1">
      <w:start w:val="1"/>
      <w:numFmt w:val="bullet"/>
      <w:lvlText w:val=""/>
      <w:lvlJc w:val="left"/>
      <w:pPr>
        <w:tabs>
          <w:tab w:val="num" w:pos="3600"/>
        </w:tabs>
        <w:ind w:left="3600" w:hanging="360"/>
      </w:pPr>
      <w:rPr>
        <w:rFonts w:ascii="Wingdings" w:hAnsi="Wingdings" w:hint="default"/>
      </w:rPr>
    </w:lvl>
    <w:lvl w:ilvl="5" w:tplc="32B49358" w:tentative="1">
      <w:start w:val="1"/>
      <w:numFmt w:val="bullet"/>
      <w:lvlText w:val=""/>
      <w:lvlJc w:val="left"/>
      <w:pPr>
        <w:tabs>
          <w:tab w:val="num" w:pos="4320"/>
        </w:tabs>
        <w:ind w:left="4320" w:hanging="360"/>
      </w:pPr>
      <w:rPr>
        <w:rFonts w:ascii="Wingdings" w:hAnsi="Wingdings" w:hint="default"/>
      </w:rPr>
    </w:lvl>
    <w:lvl w:ilvl="6" w:tplc="2F1224E8" w:tentative="1">
      <w:start w:val="1"/>
      <w:numFmt w:val="bullet"/>
      <w:lvlText w:val=""/>
      <w:lvlJc w:val="left"/>
      <w:pPr>
        <w:tabs>
          <w:tab w:val="num" w:pos="5040"/>
        </w:tabs>
        <w:ind w:left="5040" w:hanging="360"/>
      </w:pPr>
      <w:rPr>
        <w:rFonts w:ascii="Wingdings" w:hAnsi="Wingdings" w:hint="default"/>
      </w:rPr>
    </w:lvl>
    <w:lvl w:ilvl="7" w:tplc="5EE037E0" w:tentative="1">
      <w:start w:val="1"/>
      <w:numFmt w:val="bullet"/>
      <w:lvlText w:val=""/>
      <w:lvlJc w:val="left"/>
      <w:pPr>
        <w:tabs>
          <w:tab w:val="num" w:pos="5760"/>
        </w:tabs>
        <w:ind w:left="5760" w:hanging="360"/>
      </w:pPr>
      <w:rPr>
        <w:rFonts w:ascii="Wingdings" w:hAnsi="Wingdings" w:hint="default"/>
      </w:rPr>
    </w:lvl>
    <w:lvl w:ilvl="8" w:tplc="0FEAFAB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C3175E"/>
    <w:multiLevelType w:val="hybridMultilevel"/>
    <w:tmpl w:val="3F922522"/>
    <w:lvl w:ilvl="0" w:tplc="D3062E52">
      <w:start w:val="1"/>
      <w:numFmt w:val="bullet"/>
      <w:lvlText w:val=""/>
      <w:lvlJc w:val="left"/>
      <w:pPr>
        <w:tabs>
          <w:tab w:val="num" w:pos="720"/>
        </w:tabs>
        <w:ind w:left="720" w:hanging="360"/>
      </w:pPr>
      <w:rPr>
        <w:rFonts w:ascii="Symbol" w:hAnsi="Symbol" w:hint="default"/>
      </w:rPr>
    </w:lvl>
    <w:lvl w:ilvl="1" w:tplc="8940DF1E" w:tentative="1">
      <w:start w:val="1"/>
      <w:numFmt w:val="bullet"/>
      <w:lvlText w:val=""/>
      <w:lvlJc w:val="left"/>
      <w:pPr>
        <w:tabs>
          <w:tab w:val="num" w:pos="1440"/>
        </w:tabs>
        <w:ind w:left="1440" w:hanging="360"/>
      </w:pPr>
      <w:rPr>
        <w:rFonts w:ascii="Symbol" w:hAnsi="Symbol" w:hint="default"/>
      </w:rPr>
    </w:lvl>
    <w:lvl w:ilvl="2" w:tplc="3F7852DE" w:tentative="1">
      <w:start w:val="1"/>
      <w:numFmt w:val="bullet"/>
      <w:lvlText w:val=""/>
      <w:lvlJc w:val="left"/>
      <w:pPr>
        <w:tabs>
          <w:tab w:val="num" w:pos="2160"/>
        </w:tabs>
        <w:ind w:left="2160" w:hanging="360"/>
      </w:pPr>
      <w:rPr>
        <w:rFonts w:ascii="Symbol" w:hAnsi="Symbol" w:hint="default"/>
      </w:rPr>
    </w:lvl>
    <w:lvl w:ilvl="3" w:tplc="67B628DC" w:tentative="1">
      <w:start w:val="1"/>
      <w:numFmt w:val="bullet"/>
      <w:lvlText w:val=""/>
      <w:lvlJc w:val="left"/>
      <w:pPr>
        <w:tabs>
          <w:tab w:val="num" w:pos="2880"/>
        </w:tabs>
        <w:ind w:left="2880" w:hanging="360"/>
      </w:pPr>
      <w:rPr>
        <w:rFonts w:ascii="Symbol" w:hAnsi="Symbol" w:hint="default"/>
      </w:rPr>
    </w:lvl>
    <w:lvl w:ilvl="4" w:tplc="D72C4D28" w:tentative="1">
      <w:start w:val="1"/>
      <w:numFmt w:val="bullet"/>
      <w:lvlText w:val=""/>
      <w:lvlJc w:val="left"/>
      <w:pPr>
        <w:tabs>
          <w:tab w:val="num" w:pos="3600"/>
        </w:tabs>
        <w:ind w:left="3600" w:hanging="360"/>
      </w:pPr>
      <w:rPr>
        <w:rFonts w:ascii="Symbol" w:hAnsi="Symbol" w:hint="default"/>
      </w:rPr>
    </w:lvl>
    <w:lvl w:ilvl="5" w:tplc="6DF6F0E4" w:tentative="1">
      <w:start w:val="1"/>
      <w:numFmt w:val="bullet"/>
      <w:lvlText w:val=""/>
      <w:lvlJc w:val="left"/>
      <w:pPr>
        <w:tabs>
          <w:tab w:val="num" w:pos="4320"/>
        </w:tabs>
        <w:ind w:left="4320" w:hanging="360"/>
      </w:pPr>
      <w:rPr>
        <w:rFonts w:ascii="Symbol" w:hAnsi="Symbol" w:hint="default"/>
      </w:rPr>
    </w:lvl>
    <w:lvl w:ilvl="6" w:tplc="158277CC" w:tentative="1">
      <w:start w:val="1"/>
      <w:numFmt w:val="bullet"/>
      <w:lvlText w:val=""/>
      <w:lvlJc w:val="left"/>
      <w:pPr>
        <w:tabs>
          <w:tab w:val="num" w:pos="5040"/>
        </w:tabs>
        <w:ind w:left="5040" w:hanging="360"/>
      </w:pPr>
      <w:rPr>
        <w:rFonts w:ascii="Symbol" w:hAnsi="Symbol" w:hint="default"/>
      </w:rPr>
    </w:lvl>
    <w:lvl w:ilvl="7" w:tplc="46B29B44" w:tentative="1">
      <w:start w:val="1"/>
      <w:numFmt w:val="bullet"/>
      <w:lvlText w:val=""/>
      <w:lvlJc w:val="left"/>
      <w:pPr>
        <w:tabs>
          <w:tab w:val="num" w:pos="5760"/>
        </w:tabs>
        <w:ind w:left="5760" w:hanging="360"/>
      </w:pPr>
      <w:rPr>
        <w:rFonts w:ascii="Symbol" w:hAnsi="Symbol" w:hint="default"/>
      </w:rPr>
    </w:lvl>
    <w:lvl w:ilvl="8" w:tplc="0F20C25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DF05D13"/>
    <w:multiLevelType w:val="hybridMultilevel"/>
    <w:tmpl w:val="DA78DFE8"/>
    <w:lvl w:ilvl="0" w:tplc="41C6C9D4">
      <w:start w:val="1"/>
      <w:numFmt w:val="bullet"/>
      <w:lvlText w:val=""/>
      <w:lvlJc w:val="left"/>
      <w:pPr>
        <w:tabs>
          <w:tab w:val="num" w:pos="720"/>
        </w:tabs>
        <w:ind w:left="720" w:hanging="360"/>
      </w:pPr>
      <w:rPr>
        <w:rFonts w:ascii="Symbol" w:hAnsi="Symbol" w:hint="default"/>
      </w:rPr>
    </w:lvl>
    <w:lvl w:ilvl="1" w:tplc="785E1C24" w:tentative="1">
      <w:start w:val="1"/>
      <w:numFmt w:val="bullet"/>
      <w:lvlText w:val=""/>
      <w:lvlJc w:val="left"/>
      <w:pPr>
        <w:tabs>
          <w:tab w:val="num" w:pos="1440"/>
        </w:tabs>
        <w:ind w:left="1440" w:hanging="360"/>
      </w:pPr>
      <w:rPr>
        <w:rFonts w:ascii="Symbol" w:hAnsi="Symbol" w:hint="default"/>
      </w:rPr>
    </w:lvl>
    <w:lvl w:ilvl="2" w:tplc="10E0B8CE" w:tentative="1">
      <w:start w:val="1"/>
      <w:numFmt w:val="bullet"/>
      <w:lvlText w:val=""/>
      <w:lvlJc w:val="left"/>
      <w:pPr>
        <w:tabs>
          <w:tab w:val="num" w:pos="2160"/>
        </w:tabs>
        <w:ind w:left="2160" w:hanging="360"/>
      </w:pPr>
      <w:rPr>
        <w:rFonts w:ascii="Symbol" w:hAnsi="Symbol" w:hint="default"/>
      </w:rPr>
    </w:lvl>
    <w:lvl w:ilvl="3" w:tplc="5A32B780" w:tentative="1">
      <w:start w:val="1"/>
      <w:numFmt w:val="bullet"/>
      <w:lvlText w:val=""/>
      <w:lvlJc w:val="left"/>
      <w:pPr>
        <w:tabs>
          <w:tab w:val="num" w:pos="2880"/>
        </w:tabs>
        <w:ind w:left="2880" w:hanging="360"/>
      </w:pPr>
      <w:rPr>
        <w:rFonts w:ascii="Symbol" w:hAnsi="Symbol" w:hint="default"/>
      </w:rPr>
    </w:lvl>
    <w:lvl w:ilvl="4" w:tplc="48626294" w:tentative="1">
      <w:start w:val="1"/>
      <w:numFmt w:val="bullet"/>
      <w:lvlText w:val=""/>
      <w:lvlJc w:val="left"/>
      <w:pPr>
        <w:tabs>
          <w:tab w:val="num" w:pos="3600"/>
        </w:tabs>
        <w:ind w:left="3600" w:hanging="360"/>
      </w:pPr>
      <w:rPr>
        <w:rFonts w:ascii="Symbol" w:hAnsi="Symbol" w:hint="default"/>
      </w:rPr>
    </w:lvl>
    <w:lvl w:ilvl="5" w:tplc="4CD4ED4C" w:tentative="1">
      <w:start w:val="1"/>
      <w:numFmt w:val="bullet"/>
      <w:lvlText w:val=""/>
      <w:lvlJc w:val="left"/>
      <w:pPr>
        <w:tabs>
          <w:tab w:val="num" w:pos="4320"/>
        </w:tabs>
        <w:ind w:left="4320" w:hanging="360"/>
      </w:pPr>
      <w:rPr>
        <w:rFonts w:ascii="Symbol" w:hAnsi="Symbol" w:hint="default"/>
      </w:rPr>
    </w:lvl>
    <w:lvl w:ilvl="6" w:tplc="0C0C7D0E" w:tentative="1">
      <w:start w:val="1"/>
      <w:numFmt w:val="bullet"/>
      <w:lvlText w:val=""/>
      <w:lvlJc w:val="left"/>
      <w:pPr>
        <w:tabs>
          <w:tab w:val="num" w:pos="5040"/>
        </w:tabs>
        <w:ind w:left="5040" w:hanging="360"/>
      </w:pPr>
      <w:rPr>
        <w:rFonts w:ascii="Symbol" w:hAnsi="Symbol" w:hint="default"/>
      </w:rPr>
    </w:lvl>
    <w:lvl w:ilvl="7" w:tplc="0836743E" w:tentative="1">
      <w:start w:val="1"/>
      <w:numFmt w:val="bullet"/>
      <w:lvlText w:val=""/>
      <w:lvlJc w:val="left"/>
      <w:pPr>
        <w:tabs>
          <w:tab w:val="num" w:pos="5760"/>
        </w:tabs>
        <w:ind w:left="5760" w:hanging="360"/>
      </w:pPr>
      <w:rPr>
        <w:rFonts w:ascii="Symbol" w:hAnsi="Symbol" w:hint="default"/>
      </w:rPr>
    </w:lvl>
    <w:lvl w:ilvl="8" w:tplc="C802983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3124D97"/>
    <w:multiLevelType w:val="hybridMultilevel"/>
    <w:tmpl w:val="AFE0D65C"/>
    <w:lvl w:ilvl="0" w:tplc="FEBAC816">
      <w:start w:val="1"/>
      <w:numFmt w:val="bullet"/>
      <w:lvlText w:val="•"/>
      <w:lvlJc w:val="left"/>
      <w:pPr>
        <w:tabs>
          <w:tab w:val="num" w:pos="720"/>
        </w:tabs>
        <w:ind w:left="720" w:hanging="360"/>
      </w:pPr>
      <w:rPr>
        <w:rFonts w:ascii="Arial" w:hAnsi="Arial" w:hint="default"/>
      </w:rPr>
    </w:lvl>
    <w:lvl w:ilvl="1" w:tplc="9E7EE606" w:tentative="1">
      <w:start w:val="1"/>
      <w:numFmt w:val="bullet"/>
      <w:lvlText w:val="•"/>
      <w:lvlJc w:val="left"/>
      <w:pPr>
        <w:tabs>
          <w:tab w:val="num" w:pos="1440"/>
        </w:tabs>
        <w:ind w:left="1440" w:hanging="360"/>
      </w:pPr>
      <w:rPr>
        <w:rFonts w:ascii="Arial" w:hAnsi="Arial" w:hint="default"/>
      </w:rPr>
    </w:lvl>
    <w:lvl w:ilvl="2" w:tplc="03B6B83A" w:tentative="1">
      <w:start w:val="1"/>
      <w:numFmt w:val="bullet"/>
      <w:lvlText w:val="•"/>
      <w:lvlJc w:val="left"/>
      <w:pPr>
        <w:tabs>
          <w:tab w:val="num" w:pos="2160"/>
        </w:tabs>
        <w:ind w:left="2160" w:hanging="360"/>
      </w:pPr>
      <w:rPr>
        <w:rFonts w:ascii="Arial" w:hAnsi="Arial" w:hint="default"/>
      </w:rPr>
    </w:lvl>
    <w:lvl w:ilvl="3" w:tplc="3704FAA8" w:tentative="1">
      <w:start w:val="1"/>
      <w:numFmt w:val="bullet"/>
      <w:lvlText w:val="•"/>
      <w:lvlJc w:val="left"/>
      <w:pPr>
        <w:tabs>
          <w:tab w:val="num" w:pos="2880"/>
        </w:tabs>
        <w:ind w:left="2880" w:hanging="360"/>
      </w:pPr>
      <w:rPr>
        <w:rFonts w:ascii="Arial" w:hAnsi="Arial" w:hint="default"/>
      </w:rPr>
    </w:lvl>
    <w:lvl w:ilvl="4" w:tplc="934C33D6" w:tentative="1">
      <w:start w:val="1"/>
      <w:numFmt w:val="bullet"/>
      <w:lvlText w:val="•"/>
      <w:lvlJc w:val="left"/>
      <w:pPr>
        <w:tabs>
          <w:tab w:val="num" w:pos="3600"/>
        </w:tabs>
        <w:ind w:left="3600" w:hanging="360"/>
      </w:pPr>
      <w:rPr>
        <w:rFonts w:ascii="Arial" w:hAnsi="Arial" w:hint="default"/>
      </w:rPr>
    </w:lvl>
    <w:lvl w:ilvl="5" w:tplc="E5347A9A" w:tentative="1">
      <w:start w:val="1"/>
      <w:numFmt w:val="bullet"/>
      <w:lvlText w:val="•"/>
      <w:lvlJc w:val="left"/>
      <w:pPr>
        <w:tabs>
          <w:tab w:val="num" w:pos="4320"/>
        </w:tabs>
        <w:ind w:left="4320" w:hanging="360"/>
      </w:pPr>
      <w:rPr>
        <w:rFonts w:ascii="Arial" w:hAnsi="Arial" w:hint="default"/>
      </w:rPr>
    </w:lvl>
    <w:lvl w:ilvl="6" w:tplc="C6AEBDD6" w:tentative="1">
      <w:start w:val="1"/>
      <w:numFmt w:val="bullet"/>
      <w:lvlText w:val="•"/>
      <w:lvlJc w:val="left"/>
      <w:pPr>
        <w:tabs>
          <w:tab w:val="num" w:pos="5040"/>
        </w:tabs>
        <w:ind w:left="5040" w:hanging="360"/>
      </w:pPr>
      <w:rPr>
        <w:rFonts w:ascii="Arial" w:hAnsi="Arial" w:hint="default"/>
      </w:rPr>
    </w:lvl>
    <w:lvl w:ilvl="7" w:tplc="30884BEC" w:tentative="1">
      <w:start w:val="1"/>
      <w:numFmt w:val="bullet"/>
      <w:lvlText w:val="•"/>
      <w:lvlJc w:val="left"/>
      <w:pPr>
        <w:tabs>
          <w:tab w:val="num" w:pos="5760"/>
        </w:tabs>
        <w:ind w:left="5760" w:hanging="360"/>
      </w:pPr>
      <w:rPr>
        <w:rFonts w:ascii="Arial" w:hAnsi="Arial" w:hint="default"/>
      </w:rPr>
    </w:lvl>
    <w:lvl w:ilvl="8" w:tplc="F9F4B3F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6D38CF"/>
    <w:multiLevelType w:val="hybridMultilevel"/>
    <w:tmpl w:val="1DC6902E"/>
    <w:lvl w:ilvl="0" w:tplc="CB6A2A9E">
      <w:start w:val="1"/>
      <w:numFmt w:val="bullet"/>
      <w:lvlText w:val=""/>
      <w:lvlJc w:val="left"/>
      <w:pPr>
        <w:tabs>
          <w:tab w:val="num" w:pos="720"/>
        </w:tabs>
        <w:ind w:left="720" w:hanging="360"/>
      </w:pPr>
      <w:rPr>
        <w:rFonts w:ascii="Wingdings 3" w:hAnsi="Wingdings 3" w:hint="default"/>
      </w:rPr>
    </w:lvl>
    <w:lvl w:ilvl="1" w:tplc="33F4A12A">
      <w:start w:val="1"/>
      <w:numFmt w:val="bullet"/>
      <w:lvlText w:val=""/>
      <w:lvlJc w:val="left"/>
      <w:pPr>
        <w:tabs>
          <w:tab w:val="num" w:pos="1440"/>
        </w:tabs>
        <w:ind w:left="1440" w:hanging="360"/>
      </w:pPr>
      <w:rPr>
        <w:rFonts w:ascii="Wingdings 3" w:hAnsi="Wingdings 3" w:hint="default"/>
      </w:rPr>
    </w:lvl>
    <w:lvl w:ilvl="2" w:tplc="396C35AA" w:tentative="1">
      <w:start w:val="1"/>
      <w:numFmt w:val="bullet"/>
      <w:lvlText w:val=""/>
      <w:lvlJc w:val="left"/>
      <w:pPr>
        <w:tabs>
          <w:tab w:val="num" w:pos="2160"/>
        </w:tabs>
        <w:ind w:left="2160" w:hanging="360"/>
      </w:pPr>
      <w:rPr>
        <w:rFonts w:ascii="Wingdings 3" w:hAnsi="Wingdings 3" w:hint="default"/>
      </w:rPr>
    </w:lvl>
    <w:lvl w:ilvl="3" w:tplc="0B982120" w:tentative="1">
      <w:start w:val="1"/>
      <w:numFmt w:val="bullet"/>
      <w:lvlText w:val=""/>
      <w:lvlJc w:val="left"/>
      <w:pPr>
        <w:tabs>
          <w:tab w:val="num" w:pos="2880"/>
        </w:tabs>
        <w:ind w:left="2880" w:hanging="360"/>
      </w:pPr>
      <w:rPr>
        <w:rFonts w:ascii="Wingdings 3" w:hAnsi="Wingdings 3" w:hint="default"/>
      </w:rPr>
    </w:lvl>
    <w:lvl w:ilvl="4" w:tplc="4F943406" w:tentative="1">
      <w:start w:val="1"/>
      <w:numFmt w:val="bullet"/>
      <w:lvlText w:val=""/>
      <w:lvlJc w:val="left"/>
      <w:pPr>
        <w:tabs>
          <w:tab w:val="num" w:pos="3600"/>
        </w:tabs>
        <w:ind w:left="3600" w:hanging="360"/>
      </w:pPr>
      <w:rPr>
        <w:rFonts w:ascii="Wingdings 3" w:hAnsi="Wingdings 3" w:hint="default"/>
      </w:rPr>
    </w:lvl>
    <w:lvl w:ilvl="5" w:tplc="4D7C0DEA" w:tentative="1">
      <w:start w:val="1"/>
      <w:numFmt w:val="bullet"/>
      <w:lvlText w:val=""/>
      <w:lvlJc w:val="left"/>
      <w:pPr>
        <w:tabs>
          <w:tab w:val="num" w:pos="4320"/>
        </w:tabs>
        <w:ind w:left="4320" w:hanging="360"/>
      </w:pPr>
      <w:rPr>
        <w:rFonts w:ascii="Wingdings 3" w:hAnsi="Wingdings 3" w:hint="default"/>
      </w:rPr>
    </w:lvl>
    <w:lvl w:ilvl="6" w:tplc="3CEC9178" w:tentative="1">
      <w:start w:val="1"/>
      <w:numFmt w:val="bullet"/>
      <w:lvlText w:val=""/>
      <w:lvlJc w:val="left"/>
      <w:pPr>
        <w:tabs>
          <w:tab w:val="num" w:pos="5040"/>
        </w:tabs>
        <w:ind w:left="5040" w:hanging="360"/>
      </w:pPr>
      <w:rPr>
        <w:rFonts w:ascii="Wingdings 3" w:hAnsi="Wingdings 3" w:hint="default"/>
      </w:rPr>
    </w:lvl>
    <w:lvl w:ilvl="7" w:tplc="3C944340" w:tentative="1">
      <w:start w:val="1"/>
      <w:numFmt w:val="bullet"/>
      <w:lvlText w:val=""/>
      <w:lvlJc w:val="left"/>
      <w:pPr>
        <w:tabs>
          <w:tab w:val="num" w:pos="5760"/>
        </w:tabs>
        <w:ind w:left="5760" w:hanging="360"/>
      </w:pPr>
      <w:rPr>
        <w:rFonts w:ascii="Wingdings 3" w:hAnsi="Wingdings 3" w:hint="default"/>
      </w:rPr>
    </w:lvl>
    <w:lvl w:ilvl="8" w:tplc="4BF0CE52"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45C02780"/>
    <w:multiLevelType w:val="hybridMultilevel"/>
    <w:tmpl w:val="0A1AEC8E"/>
    <w:lvl w:ilvl="0" w:tplc="B2980D4A">
      <w:start w:val="1"/>
      <w:numFmt w:val="bullet"/>
      <w:lvlText w:val=""/>
      <w:lvlJc w:val="left"/>
      <w:pPr>
        <w:tabs>
          <w:tab w:val="num" w:pos="720"/>
        </w:tabs>
        <w:ind w:left="720" w:hanging="360"/>
      </w:pPr>
      <w:rPr>
        <w:rFonts w:ascii="Wingdings" w:hAnsi="Wingdings" w:hint="default"/>
      </w:rPr>
    </w:lvl>
    <w:lvl w:ilvl="1" w:tplc="149A9530" w:tentative="1">
      <w:start w:val="1"/>
      <w:numFmt w:val="bullet"/>
      <w:lvlText w:val=""/>
      <w:lvlJc w:val="left"/>
      <w:pPr>
        <w:tabs>
          <w:tab w:val="num" w:pos="1440"/>
        </w:tabs>
        <w:ind w:left="1440" w:hanging="360"/>
      </w:pPr>
      <w:rPr>
        <w:rFonts w:ascii="Wingdings" w:hAnsi="Wingdings" w:hint="default"/>
      </w:rPr>
    </w:lvl>
    <w:lvl w:ilvl="2" w:tplc="E7A8A760" w:tentative="1">
      <w:start w:val="1"/>
      <w:numFmt w:val="bullet"/>
      <w:lvlText w:val=""/>
      <w:lvlJc w:val="left"/>
      <w:pPr>
        <w:tabs>
          <w:tab w:val="num" w:pos="2160"/>
        </w:tabs>
        <w:ind w:left="2160" w:hanging="360"/>
      </w:pPr>
      <w:rPr>
        <w:rFonts w:ascii="Wingdings" w:hAnsi="Wingdings" w:hint="default"/>
      </w:rPr>
    </w:lvl>
    <w:lvl w:ilvl="3" w:tplc="B6125382" w:tentative="1">
      <w:start w:val="1"/>
      <w:numFmt w:val="bullet"/>
      <w:lvlText w:val=""/>
      <w:lvlJc w:val="left"/>
      <w:pPr>
        <w:tabs>
          <w:tab w:val="num" w:pos="2880"/>
        </w:tabs>
        <w:ind w:left="2880" w:hanging="360"/>
      </w:pPr>
      <w:rPr>
        <w:rFonts w:ascii="Wingdings" w:hAnsi="Wingdings" w:hint="default"/>
      </w:rPr>
    </w:lvl>
    <w:lvl w:ilvl="4" w:tplc="210E9B80" w:tentative="1">
      <w:start w:val="1"/>
      <w:numFmt w:val="bullet"/>
      <w:lvlText w:val=""/>
      <w:lvlJc w:val="left"/>
      <w:pPr>
        <w:tabs>
          <w:tab w:val="num" w:pos="3600"/>
        </w:tabs>
        <w:ind w:left="3600" w:hanging="360"/>
      </w:pPr>
      <w:rPr>
        <w:rFonts w:ascii="Wingdings" w:hAnsi="Wingdings" w:hint="default"/>
      </w:rPr>
    </w:lvl>
    <w:lvl w:ilvl="5" w:tplc="F01057C8" w:tentative="1">
      <w:start w:val="1"/>
      <w:numFmt w:val="bullet"/>
      <w:lvlText w:val=""/>
      <w:lvlJc w:val="left"/>
      <w:pPr>
        <w:tabs>
          <w:tab w:val="num" w:pos="4320"/>
        </w:tabs>
        <w:ind w:left="4320" w:hanging="360"/>
      </w:pPr>
      <w:rPr>
        <w:rFonts w:ascii="Wingdings" w:hAnsi="Wingdings" w:hint="default"/>
      </w:rPr>
    </w:lvl>
    <w:lvl w:ilvl="6" w:tplc="159A3AB0" w:tentative="1">
      <w:start w:val="1"/>
      <w:numFmt w:val="bullet"/>
      <w:lvlText w:val=""/>
      <w:lvlJc w:val="left"/>
      <w:pPr>
        <w:tabs>
          <w:tab w:val="num" w:pos="5040"/>
        </w:tabs>
        <w:ind w:left="5040" w:hanging="360"/>
      </w:pPr>
      <w:rPr>
        <w:rFonts w:ascii="Wingdings" w:hAnsi="Wingdings" w:hint="default"/>
      </w:rPr>
    </w:lvl>
    <w:lvl w:ilvl="7" w:tplc="C38EBA24" w:tentative="1">
      <w:start w:val="1"/>
      <w:numFmt w:val="bullet"/>
      <w:lvlText w:val=""/>
      <w:lvlJc w:val="left"/>
      <w:pPr>
        <w:tabs>
          <w:tab w:val="num" w:pos="5760"/>
        </w:tabs>
        <w:ind w:left="5760" w:hanging="360"/>
      </w:pPr>
      <w:rPr>
        <w:rFonts w:ascii="Wingdings" w:hAnsi="Wingdings" w:hint="default"/>
      </w:rPr>
    </w:lvl>
    <w:lvl w:ilvl="8" w:tplc="A9D83F4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662AD4"/>
    <w:multiLevelType w:val="hybridMultilevel"/>
    <w:tmpl w:val="9E269130"/>
    <w:lvl w:ilvl="0" w:tplc="78BEADB0">
      <w:start w:val="1"/>
      <w:numFmt w:val="bullet"/>
      <w:lvlText w:val=""/>
      <w:lvlJc w:val="left"/>
      <w:pPr>
        <w:tabs>
          <w:tab w:val="num" w:pos="720"/>
        </w:tabs>
        <w:ind w:left="720" w:hanging="360"/>
      </w:pPr>
      <w:rPr>
        <w:rFonts w:ascii="Wingdings" w:hAnsi="Wingdings" w:hint="default"/>
      </w:rPr>
    </w:lvl>
    <w:lvl w:ilvl="1" w:tplc="E71223E6" w:tentative="1">
      <w:start w:val="1"/>
      <w:numFmt w:val="bullet"/>
      <w:lvlText w:val=""/>
      <w:lvlJc w:val="left"/>
      <w:pPr>
        <w:tabs>
          <w:tab w:val="num" w:pos="1440"/>
        </w:tabs>
        <w:ind w:left="1440" w:hanging="360"/>
      </w:pPr>
      <w:rPr>
        <w:rFonts w:ascii="Wingdings" w:hAnsi="Wingdings" w:hint="default"/>
      </w:rPr>
    </w:lvl>
    <w:lvl w:ilvl="2" w:tplc="77184712" w:tentative="1">
      <w:start w:val="1"/>
      <w:numFmt w:val="bullet"/>
      <w:lvlText w:val=""/>
      <w:lvlJc w:val="left"/>
      <w:pPr>
        <w:tabs>
          <w:tab w:val="num" w:pos="2160"/>
        </w:tabs>
        <w:ind w:left="2160" w:hanging="360"/>
      </w:pPr>
      <w:rPr>
        <w:rFonts w:ascii="Wingdings" w:hAnsi="Wingdings" w:hint="default"/>
      </w:rPr>
    </w:lvl>
    <w:lvl w:ilvl="3" w:tplc="0ACA5508" w:tentative="1">
      <w:start w:val="1"/>
      <w:numFmt w:val="bullet"/>
      <w:lvlText w:val=""/>
      <w:lvlJc w:val="left"/>
      <w:pPr>
        <w:tabs>
          <w:tab w:val="num" w:pos="2880"/>
        </w:tabs>
        <w:ind w:left="2880" w:hanging="360"/>
      </w:pPr>
      <w:rPr>
        <w:rFonts w:ascii="Wingdings" w:hAnsi="Wingdings" w:hint="default"/>
      </w:rPr>
    </w:lvl>
    <w:lvl w:ilvl="4" w:tplc="8DF0AA06" w:tentative="1">
      <w:start w:val="1"/>
      <w:numFmt w:val="bullet"/>
      <w:lvlText w:val=""/>
      <w:lvlJc w:val="left"/>
      <w:pPr>
        <w:tabs>
          <w:tab w:val="num" w:pos="3600"/>
        </w:tabs>
        <w:ind w:left="3600" w:hanging="360"/>
      </w:pPr>
      <w:rPr>
        <w:rFonts w:ascii="Wingdings" w:hAnsi="Wingdings" w:hint="default"/>
      </w:rPr>
    </w:lvl>
    <w:lvl w:ilvl="5" w:tplc="42C4AA00" w:tentative="1">
      <w:start w:val="1"/>
      <w:numFmt w:val="bullet"/>
      <w:lvlText w:val=""/>
      <w:lvlJc w:val="left"/>
      <w:pPr>
        <w:tabs>
          <w:tab w:val="num" w:pos="4320"/>
        </w:tabs>
        <w:ind w:left="4320" w:hanging="360"/>
      </w:pPr>
      <w:rPr>
        <w:rFonts w:ascii="Wingdings" w:hAnsi="Wingdings" w:hint="default"/>
      </w:rPr>
    </w:lvl>
    <w:lvl w:ilvl="6" w:tplc="3272AB2A" w:tentative="1">
      <w:start w:val="1"/>
      <w:numFmt w:val="bullet"/>
      <w:lvlText w:val=""/>
      <w:lvlJc w:val="left"/>
      <w:pPr>
        <w:tabs>
          <w:tab w:val="num" w:pos="5040"/>
        </w:tabs>
        <w:ind w:left="5040" w:hanging="360"/>
      </w:pPr>
      <w:rPr>
        <w:rFonts w:ascii="Wingdings" w:hAnsi="Wingdings" w:hint="default"/>
      </w:rPr>
    </w:lvl>
    <w:lvl w:ilvl="7" w:tplc="E7289194" w:tentative="1">
      <w:start w:val="1"/>
      <w:numFmt w:val="bullet"/>
      <w:lvlText w:val=""/>
      <w:lvlJc w:val="left"/>
      <w:pPr>
        <w:tabs>
          <w:tab w:val="num" w:pos="5760"/>
        </w:tabs>
        <w:ind w:left="5760" w:hanging="360"/>
      </w:pPr>
      <w:rPr>
        <w:rFonts w:ascii="Wingdings" w:hAnsi="Wingdings" w:hint="default"/>
      </w:rPr>
    </w:lvl>
    <w:lvl w:ilvl="8" w:tplc="63B8F8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885C76"/>
    <w:multiLevelType w:val="hybridMultilevel"/>
    <w:tmpl w:val="D25EEBBA"/>
    <w:lvl w:ilvl="0" w:tplc="DC6C9776">
      <w:start w:val="1"/>
      <w:numFmt w:val="bullet"/>
      <w:lvlText w:val="•"/>
      <w:lvlJc w:val="left"/>
      <w:pPr>
        <w:tabs>
          <w:tab w:val="num" w:pos="720"/>
        </w:tabs>
        <w:ind w:left="720" w:hanging="360"/>
      </w:pPr>
      <w:rPr>
        <w:rFonts w:ascii="Arial" w:hAnsi="Arial" w:hint="default"/>
      </w:rPr>
    </w:lvl>
    <w:lvl w:ilvl="1" w:tplc="1B748F38" w:tentative="1">
      <w:start w:val="1"/>
      <w:numFmt w:val="bullet"/>
      <w:lvlText w:val="•"/>
      <w:lvlJc w:val="left"/>
      <w:pPr>
        <w:tabs>
          <w:tab w:val="num" w:pos="1440"/>
        </w:tabs>
        <w:ind w:left="1440" w:hanging="360"/>
      </w:pPr>
      <w:rPr>
        <w:rFonts w:ascii="Arial" w:hAnsi="Arial" w:hint="default"/>
      </w:rPr>
    </w:lvl>
    <w:lvl w:ilvl="2" w:tplc="F1D04022" w:tentative="1">
      <w:start w:val="1"/>
      <w:numFmt w:val="bullet"/>
      <w:lvlText w:val="•"/>
      <w:lvlJc w:val="left"/>
      <w:pPr>
        <w:tabs>
          <w:tab w:val="num" w:pos="2160"/>
        </w:tabs>
        <w:ind w:left="2160" w:hanging="360"/>
      </w:pPr>
      <w:rPr>
        <w:rFonts w:ascii="Arial" w:hAnsi="Arial" w:hint="default"/>
      </w:rPr>
    </w:lvl>
    <w:lvl w:ilvl="3" w:tplc="C1B83E94" w:tentative="1">
      <w:start w:val="1"/>
      <w:numFmt w:val="bullet"/>
      <w:lvlText w:val="•"/>
      <w:lvlJc w:val="left"/>
      <w:pPr>
        <w:tabs>
          <w:tab w:val="num" w:pos="2880"/>
        </w:tabs>
        <w:ind w:left="2880" w:hanging="360"/>
      </w:pPr>
      <w:rPr>
        <w:rFonts w:ascii="Arial" w:hAnsi="Arial" w:hint="default"/>
      </w:rPr>
    </w:lvl>
    <w:lvl w:ilvl="4" w:tplc="4126A054" w:tentative="1">
      <w:start w:val="1"/>
      <w:numFmt w:val="bullet"/>
      <w:lvlText w:val="•"/>
      <w:lvlJc w:val="left"/>
      <w:pPr>
        <w:tabs>
          <w:tab w:val="num" w:pos="3600"/>
        </w:tabs>
        <w:ind w:left="3600" w:hanging="360"/>
      </w:pPr>
      <w:rPr>
        <w:rFonts w:ascii="Arial" w:hAnsi="Arial" w:hint="default"/>
      </w:rPr>
    </w:lvl>
    <w:lvl w:ilvl="5" w:tplc="5A085712" w:tentative="1">
      <w:start w:val="1"/>
      <w:numFmt w:val="bullet"/>
      <w:lvlText w:val="•"/>
      <w:lvlJc w:val="left"/>
      <w:pPr>
        <w:tabs>
          <w:tab w:val="num" w:pos="4320"/>
        </w:tabs>
        <w:ind w:left="4320" w:hanging="360"/>
      </w:pPr>
      <w:rPr>
        <w:rFonts w:ascii="Arial" w:hAnsi="Arial" w:hint="default"/>
      </w:rPr>
    </w:lvl>
    <w:lvl w:ilvl="6" w:tplc="B920B022" w:tentative="1">
      <w:start w:val="1"/>
      <w:numFmt w:val="bullet"/>
      <w:lvlText w:val="•"/>
      <w:lvlJc w:val="left"/>
      <w:pPr>
        <w:tabs>
          <w:tab w:val="num" w:pos="5040"/>
        </w:tabs>
        <w:ind w:left="5040" w:hanging="360"/>
      </w:pPr>
      <w:rPr>
        <w:rFonts w:ascii="Arial" w:hAnsi="Arial" w:hint="default"/>
      </w:rPr>
    </w:lvl>
    <w:lvl w:ilvl="7" w:tplc="AF0C0798" w:tentative="1">
      <w:start w:val="1"/>
      <w:numFmt w:val="bullet"/>
      <w:lvlText w:val="•"/>
      <w:lvlJc w:val="left"/>
      <w:pPr>
        <w:tabs>
          <w:tab w:val="num" w:pos="5760"/>
        </w:tabs>
        <w:ind w:left="5760" w:hanging="360"/>
      </w:pPr>
      <w:rPr>
        <w:rFonts w:ascii="Arial" w:hAnsi="Arial" w:hint="default"/>
      </w:rPr>
    </w:lvl>
    <w:lvl w:ilvl="8" w:tplc="AEBE231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087E7C"/>
    <w:multiLevelType w:val="hybridMultilevel"/>
    <w:tmpl w:val="4F585382"/>
    <w:lvl w:ilvl="0" w:tplc="3D622CFA">
      <w:start w:val="1"/>
      <w:numFmt w:val="bullet"/>
      <w:lvlText w:val=""/>
      <w:lvlJc w:val="left"/>
      <w:pPr>
        <w:tabs>
          <w:tab w:val="num" w:pos="720"/>
        </w:tabs>
        <w:ind w:left="720" w:hanging="360"/>
      </w:pPr>
      <w:rPr>
        <w:rFonts w:ascii="Symbol" w:hAnsi="Symbol" w:hint="default"/>
      </w:rPr>
    </w:lvl>
    <w:lvl w:ilvl="1" w:tplc="C0807908" w:tentative="1">
      <w:start w:val="1"/>
      <w:numFmt w:val="bullet"/>
      <w:lvlText w:val=""/>
      <w:lvlJc w:val="left"/>
      <w:pPr>
        <w:tabs>
          <w:tab w:val="num" w:pos="1440"/>
        </w:tabs>
        <w:ind w:left="1440" w:hanging="360"/>
      </w:pPr>
      <w:rPr>
        <w:rFonts w:ascii="Symbol" w:hAnsi="Symbol" w:hint="default"/>
      </w:rPr>
    </w:lvl>
    <w:lvl w:ilvl="2" w:tplc="87066928" w:tentative="1">
      <w:start w:val="1"/>
      <w:numFmt w:val="bullet"/>
      <w:lvlText w:val=""/>
      <w:lvlJc w:val="left"/>
      <w:pPr>
        <w:tabs>
          <w:tab w:val="num" w:pos="2160"/>
        </w:tabs>
        <w:ind w:left="2160" w:hanging="360"/>
      </w:pPr>
      <w:rPr>
        <w:rFonts w:ascii="Symbol" w:hAnsi="Symbol" w:hint="default"/>
      </w:rPr>
    </w:lvl>
    <w:lvl w:ilvl="3" w:tplc="BBDC94BE" w:tentative="1">
      <w:start w:val="1"/>
      <w:numFmt w:val="bullet"/>
      <w:lvlText w:val=""/>
      <w:lvlJc w:val="left"/>
      <w:pPr>
        <w:tabs>
          <w:tab w:val="num" w:pos="2880"/>
        </w:tabs>
        <w:ind w:left="2880" w:hanging="360"/>
      </w:pPr>
      <w:rPr>
        <w:rFonts w:ascii="Symbol" w:hAnsi="Symbol" w:hint="default"/>
      </w:rPr>
    </w:lvl>
    <w:lvl w:ilvl="4" w:tplc="DB1C73A8" w:tentative="1">
      <w:start w:val="1"/>
      <w:numFmt w:val="bullet"/>
      <w:lvlText w:val=""/>
      <w:lvlJc w:val="left"/>
      <w:pPr>
        <w:tabs>
          <w:tab w:val="num" w:pos="3600"/>
        </w:tabs>
        <w:ind w:left="3600" w:hanging="360"/>
      </w:pPr>
      <w:rPr>
        <w:rFonts w:ascii="Symbol" w:hAnsi="Symbol" w:hint="default"/>
      </w:rPr>
    </w:lvl>
    <w:lvl w:ilvl="5" w:tplc="726868F6" w:tentative="1">
      <w:start w:val="1"/>
      <w:numFmt w:val="bullet"/>
      <w:lvlText w:val=""/>
      <w:lvlJc w:val="left"/>
      <w:pPr>
        <w:tabs>
          <w:tab w:val="num" w:pos="4320"/>
        </w:tabs>
        <w:ind w:left="4320" w:hanging="360"/>
      </w:pPr>
      <w:rPr>
        <w:rFonts w:ascii="Symbol" w:hAnsi="Symbol" w:hint="default"/>
      </w:rPr>
    </w:lvl>
    <w:lvl w:ilvl="6" w:tplc="2A928B14" w:tentative="1">
      <w:start w:val="1"/>
      <w:numFmt w:val="bullet"/>
      <w:lvlText w:val=""/>
      <w:lvlJc w:val="left"/>
      <w:pPr>
        <w:tabs>
          <w:tab w:val="num" w:pos="5040"/>
        </w:tabs>
        <w:ind w:left="5040" w:hanging="360"/>
      </w:pPr>
      <w:rPr>
        <w:rFonts w:ascii="Symbol" w:hAnsi="Symbol" w:hint="default"/>
      </w:rPr>
    </w:lvl>
    <w:lvl w:ilvl="7" w:tplc="1716265C" w:tentative="1">
      <w:start w:val="1"/>
      <w:numFmt w:val="bullet"/>
      <w:lvlText w:val=""/>
      <w:lvlJc w:val="left"/>
      <w:pPr>
        <w:tabs>
          <w:tab w:val="num" w:pos="5760"/>
        </w:tabs>
        <w:ind w:left="5760" w:hanging="360"/>
      </w:pPr>
      <w:rPr>
        <w:rFonts w:ascii="Symbol" w:hAnsi="Symbol" w:hint="default"/>
      </w:rPr>
    </w:lvl>
    <w:lvl w:ilvl="8" w:tplc="F6C8E6F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7E83326"/>
    <w:multiLevelType w:val="hybridMultilevel"/>
    <w:tmpl w:val="0D6E85BC"/>
    <w:lvl w:ilvl="0" w:tplc="176CCEE4">
      <w:start w:val="1"/>
      <w:numFmt w:val="bullet"/>
      <w:lvlText w:val=""/>
      <w:lvlJc w:val="left"/>
      <w:pPr>
        <w:tabs>
          <w:tab w:val="num" w:pos="720"/>
        </w:tabs>
        <w:ind w:left="720" w:hanging="360"/>
      </w:pPr>
      <w:rPr>
        <w:rFonts w:ascii="Wingdings" w:hAnsi="Wingdings" w:hint="default"/>
      </w:rPr>
    </w:lvl>
    <w:lvl w:ilvl="1" w:tplc="79785D4A" w:tentative="1">
      <w:start w:val="1"/>
      <w:numFmt w:val="bullet"/>
      <w:lvlText w:val=""/>
      <w:lvlJc w:val="left"/>
      <w:pPr>
        <w:tabs>
          <w:tab w:val="num" w:pos="1440"/>
        </w:tabs>
        <w:ind w:left="1440" w:hanging="360"/>
      </w:pPr>
      <w:rPr>
        <w:rFonts w:ascii="Wingdings" w:hAnsi="Wingdings" w:hint="default"/>
      </w:rPr>
    </w:lvl>
    <w:lvl w:ilvl="2" w:tplc="7C36A148" w:tentative="1">
      <w:start w:val="1"/>
      <w:numFmt w:val="bullet"/>
      <w:lvlText w:val=""/>
      <w:lvlJc w:val="left"/>
      <w:pPr>
        <w:tabs>
          <w:tab w:val="num" w:pos="2160"/>
        </w:tabs>
        <w:ind w:left="2160" w:hanging="360"/>
      </w:pPr>
      <w:rPr>
        <w:rFonts w:ascii="Wingdings" w:hAnsi="Wingdings" w:hint="default"/>
      </w:rPr>
    </w:lvl>
    <w:lvl w:ilvl="3" w:tplc="E5245506" w:tentative="1">
      <w:start w:val="1"/>
      <w:numFmt w:val="bullet"/>
      <w:lvlText w:val=""/>
      <w:lvlJc w:val="left"/>
      <w:pPr>
        <w:tabs>
          <w:tab w:val="num" w:pos="2880"/>
        </w:tabs>
        <w:ind w:left="2880" w:hanging="360"/>
      </w:pPr>
      <w:rPr>
        <w:rFonts w:ascii="Wingdings" w:hAnsi="Wingdings" w:hint="default"/>
      </w:rPr>
    </w:lvl>
    <w:lvl w:ilvl="4" w:tplc="34E007C8" w:tentative="1">
      <w:start w:val="1"/>
      <w:numFmt w:val="bullet"/>
      <w:lvlText w:val=""/>
      <w:lvlJc w:val="left"/>
      <w:pPr>
        <w:tabs>
          <w:tab w:val="num" w:pos="3600"/>
        </w:tabs>
        <w:ind w:left="3600" w:hanging="360"/>
      </w:pPr>
      <w:rPr>
        <w:rFonts w:ascii="Wingdings" w:hAnsi="Wingdings" w:hint="default"/>
      </w:rPr>
    </w:lvl>
    <w:lvl w:ilvl="5" w:tplc="FB3E2CAC" w:tentative="1">
      <w:start w:val="1"/>
      <w:numFmt w:val="bullet"/>
      <w:lvlText w:val=""/>
      <w:lvlJc w:val="left"/>
      <w:pPr>
        <w:tabs>
          <w:tab w:val="num" w:pos="4320"/>
        </w:tabs>
        <w:ind w:left="4320" w:hanging="360"/>
      </w:pPr>
      <w:rPr>
        <w:rFonts w:ascii="Wingdings" w:hAnsi="Wingdings" w:hint="default"/>
      </w:rPr>
    </w:lvl>
    <w:lvl w:ilvl="6" w:tplc="32AA1EEC" w:tentative="1">
      <w:start w:val="1"/>
      <w:numFmt w:val="bullet"/>
      <w:lvlText w:val=""/>
      <w:lvlJc w:val="left"/>
      <w:pPr>
        <w:tabs>
          <w:tab w:val="num" w:pos="5040"/>
        </w:tabs>
        <w:ind w:left="5040" w:hanging="360"/>
      </w:pPr>
      <w:rPr>
        <w:rFonts w:ascii="Wingdings" w:hAnsi="Wingdings" w:hint="default"/>
      </w:rPr>
    </w:lvl>
    <w:lvl w:ilvl="7" w:tplc="C750004C" w:tentative="1">
      <w:start w:val="1"/>
      <w:numFmt w:val="bullet"/>
      <w:lvlText w:val=""/>
      <w:lvlJc w:val="left"/>
      <w:pPr>
        <w:tabs>
          <w:tab w:val="num" w:pos="5760"/>
        </w:tabs>
        <w:ind w:left="5760" w:hanging="360"/>
      </w:pPr>
      <w:rPr>
        <w:rFonts w:ascii="Wingdings" w:hAnsi="Wingdings" w:hint="default"/>
      </w:rPr>
    </w:lvl>
    <w:lvl w:ilvl="8" w:tplc="D276B99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F15A5B"/>
    <w:multiLevelType w:val="hybridMultilevel"/>
    <w:tmpl w:val="1D4AEEEA"/>
    <w:lvl w:ilvl="0" w:tplc="48DA4810">
      <w:start w:val="1"/>
      <w:numFmt w:val="bullet"/>
      <w:lvlText w:val=""/>
      <w:lvlJc w:val="left"/>
      <w:pPr>
        <w:tabs>
          <w:tab w:val="num" w:pos="720"/>
        </w:tabs>
        <w:ind w:left="720" w:hanging="360"/>
      </w:pPr>
      <w:rPr>
        <w:rFonts w:ascii="Wingdings 3" w:hAnsi="Wingdings 3" w:hint="default"/>
      </w:rPr>
    </w:lvl>
    <w:lvl w:ilvl="1" w:tplc="0CA8FECE">
      <w:start w:val="1"/>
      <w:numFmt w:val="bullet"/>
      <w:lvlText w:val=""/>
      <w:lvlJc w:val="left"/>
      <w:pPr>
        <w:tabs>
          <w:tab w:val="num" w:pos="1440"/>
        </w:tabs>
        <w:ind w:left="1440" w:hanging="360"/>
      </w:pPr>
      <w:rPr>
        <w:rFonts w:ascii="Wingdings 3" w:hAnsi="Wingdings 3" w:hint="default"/>
      </w:rPr>
    </w:lvl>
    <w:lvl w:ilvl="2" w:tplc="D2D84294">
      <w:numFmt w:val="bullet"/>
      <w:lvlText w:val=""/>
      <w:lvlJc w:val="left"/>
      <w:pPr>
        <w:tabs>
          <w:tab w:val="num" w:pos="2160"/>
        </w:tabs>
        <w:ind w:left="2160" w:hanging="360"/>
      </w:pPr>
      <w:rPr>
        <w:rFonts w:ascii="Wingdings" w:hAnsi="Wingdings" w:hint="default"/>
      </w:rPr>
    </w:lvl>
    <w:lvl w:ilvl="3" w:tplc="90A6B374" w:tentative="1">
      <w:start w:val="1"/>
      <w:numFmt w:val="bullet"/>
      <w:lvlText w:val=""/>
      <w:lvlJc w:val="left"/>
      <w:pPr>
        <w:tabs>
          <w:tab w:val="num" w:pos="2880"/>
        </w:tabs>
        <w:ind w:left="2880" w:hanging="360"/>
      </w:pPr>
      <w:rPr>
        <w:rFonts w:ascii="Wingdings 3" w:hAnsi="Wingdings 3" w:hint="default"/>
      </w:rPr>
    </w:lvl>
    <w:lvl w:ilvl="4" w:tplc="15001FD4" w:tentative="1">
      <w:start w:val="1"/>
      <w:numFmt w:val="bullet"/>
      <w:lvlText w:val=""/>
      <w:lvlJc w:val="left"/>
      <w:pPr>
        <w:tabs>
          <w:tab w:val="num" w:pos="3600"/>
        </w:tabs>
        <w:ind w:left="3600" w:hanging="360"/>
      </w:pPr>
      <w:rPr>
        <w:rFonts w:ascii="Wingdings 3" w:hAnsi="Wingdings 3" w:hint="default"/>
      </w:rPr>
    </w:lvl>
    <w:lvl w:ilvl="5" w:tplc="5EAC7636" w:tentative="1">
      <w:start w:val="1"/>
      <w:numFmt w:val="bullet"/>
      <w:lvlText w:val=""/>
      <w:lvlJc w:val="left"/>
      <w:pPr>
        <w:tabs>
          <w:tab w:val="num" w:pos="4320"/>
        </w:tabs>
        <w:ind w:left="4320" w:hanging="360"/>
      </w:pPr>
      <w:rPr>
        <w:rFonts w:ascii="Wingdings 3" w:hAnsi="Wingdings 3" w:hint="default"/>
      </w:rPr>
    </w:lvl>
    <w:lvl w:ilvl="6" w:tplc="5C5EEF10" w:tentative="1">
      <w:start w:val="1"/>
      <w:numFmt w:val="bullet"/>
      <w:lvlText w:val=""/>
      <w:lvlJc w:val="left"/>
      <w:pPr>
        <w:tabs>
          <w:tab w:val="num" w:pos="5040"/>
        </w:tabs>
        <w:ind w:left="5040" w:hanging="360"/>
      </w:pPr>
      <w:rPr>
        <w:rFonts w:ascii="Wingdings 3" w:hAnsi="Wingdings 3" w:hint="default"/>
      </w:rPr>
    </w:lvl>
    <w:lvl w:ilvl="7" w:tplc="E098CE44" w:tentative="1">
      <w:start w:val="1"/>
      <w:numFmt w:val="bullet"/>
      <w:lvlText w:val=""/>
      <w:lvlJc w:val="left"/>
      <w:pPr>
        <w:tabs>
          <w:tab w:val="num" w:pos="5760"/>
        </w:tabs>
        <w:ind w:left="5760" w:hanging="360"/>
      </w:pPr>
      <w:rPr>
        <w:rFonts w:ascii="Wingdings 3" w:hAnsi="Wingdings 3" w:hint="default"/>
      </w:rPr>
    </w:lvl>
    <w:lvl w:ilvl="8" w:tplc="C2444BF0"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594B69E6"/>
    <w:multiLevelType w:val="hybridMultilevel"/>
    <w:tmpl w:val="BFDE1D96"/>
    <w:lvl w:ilvl="0" w:tplc="4CDC12A6">
      <w:start w:val="1"/>
      <w:numFmt w:val="bullet"/>
      <w:lvlText w:val=""/>
      <w:lvlJc w:val="left"/>
      <w:pPr>
        <w:tabs>
          <w:tab w:val="num" w:pos="720"/>
        </w:tabs>
        <w:ind w:left="720" w:hanging="360"/>
      </w:pPr>
      <w:rPr>
        <w:rFonts w:ascii="Symbol" w:hAnsi="Symbol" w:hint="default"/>
      </w:rPr>
    </w:lvl>
    <w:lvl w:ilvl="1" w:tplc="D4289650" w:tentative="1">
      <w:start w:val="1"/>
      <w:numFmt w:val="bullet"/>
      <w:lvlText w:val=""/>
      <w:lvlJc w:val="left"/>
      <w:pPr>
        <w:tabs>
          <w:tab w:val="num" w:pos="1440"/>
        </w:tabs>
        <w:ind w:left="1440" w:hanging="360"/>
      </w:pPr>
      <w:rPr>
        <w:rFonts w:ascii="Symbol" w:hAnsi="Symbol" w:hint="default"/>
      </w:rPr>
    </w:lvl>
    <w:lvl w:ilvl="2" w:tplc="1204782E" w:tentative="1">
      <w:start w:val="1"/>
      <w:numFmt w:val="bullet"/>
      <w:lvlText w:val=""/>
      <w:lvlJc w:val="left"/>
      <w:pPr>
        <w:tabs>
          <w:tab w:val="num" w:pos="2160"/>
        </w:tabs>
        <w:ind w:left="2160" w:hanging="360"/>
      </w:pPr>
      <w:rPr>
        <w:rFonts w:ascii="Symbol" w:hAnsi="Symbol" w:hint="default"/>
      </w:rPr>
    </w:lvl>
    <w:lvl w:ilvl="3" w:tplc="13784B78" w:tentative="1">
      <w:start w:val="1"/>
      <w:numFmt w:val="bullet"/>
      <w:lvlText w:val=""/>
      <w:lvlJc w:val="left"/>
      <w:pPr>
        <w:tabs>
          <w:tab w:val="num" w:pos="2880"/>
        </w:tabs>
        <w:ind w:left="2880" w:hanging="360"/>
      </w:pPr>
      <w:rPr>
        <w:rFonts w:ascii="Symbol" w:hAnsi="Symbol" w:hint="default"/>
      </w:rPr>
    </w:lvl>
    <w:lvl w:ilvl="4" w:tplc="A6E64A48" w:tentative="1">
      <w:start w:val="1"/>
      <w:numFmt w:val="bullet"/>
      <w:lvlText w:val=""/>
      <w:lvlJc w:val="left"/>
      <w:pPr>
        <w:tabs>
          <w:tab w:val="num" w:pos="3600"/>
        </w:tabs>
        <w:ind w:left="3600" w:hanging="360"/>
      </w:pPr>
      <w:rPr>
        <w:rFonts w:ascii="Symbol" w:hAnsi="Symbol" w:hint="default"/>
      </w:rPr>
    </w:lvl>
    <w:lvl w:ilvl="5" w:tplc="266E961C" w:tentative="1">
      <w:start w:val="1"/>
      <w:numFmt w:val="bullet"/>
      <w:lvlText w:val=""/>
      <w:lvlJc w:val="left"/>
      <w:pPr>
        <w:tabs>
          <w:tab w:val="num" w:pos="4320"/>
        </w:tabs>
        <w:ind w:left="4320" w:hanging="360"/>
      </w:pPr>
      <w:rPr>
        <w:rFonts w:ascii="Symbol" w:hAnsi="Symbol" w:hint="default"/>
      </w:rPr>
    </w:lvl>
    <w:lvl w:ilvl="6" w:tplc="26144042" w:tentative="1">
      <w:start w:val="1"/>
      <w:numFmt w:val="bullet"/>
      <w:lvlText w:val=""/>
      <w:lvlJc w:val="left"/>
      <w:pPr>
        <w:tabs>
          <w:tab w:val="num" w:pos="5040"/>
        </w:tabs>
        <w:ind w:left="5040" w:hanging="360"/>
      </w:pPr>
      <w:rPr>
        <w:rFonts w:ascii="Symbol" w:hAnsi="Symbol" w:hint="default"/>
      </w:rPr>
    </w:lvl>
    <w:lvl w:ilvl="7" w:tplc="83724DE4" w:tentative="1">
      <w:start w:val="1"/>
      <w:numFmt w:val="bullet"/>
      <w:lvlText w:val=""/>
      <w:lvlJc w:val="left"/>
      <w:pPr>
        <w:tabs>
          <w:tab w:val="num" w:pos="5760"/>
        </w:tabs>
        <w:ind w:left="5760" w:hanging="360"/>
      </w:pPr>
      <w:rPr>
        <w:rFonts w:ascii="Symbol" w:hAnsi="Symbol" w:hint="default"/>
      </w:rPr>
    </w:lvl>
    <w:lvl w:ilvl="8" w:tplc="BDD2B07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96708B7"/>
    <w:multiLevelType w:val="hybridMultilevel"/>
    <w:tmpl w:val="2B500130"/>
    <w:lvl w:ilvl="0" w:tplc="0EA0673E">
      <w:start w:val="1"/>
      <w:numFmt w:val="bullet"/>
      <w:lvlText w:val=""/>
      <w:lvlJc w:val="left"/>
      <w:pPr>
        <w:tabs>
          <w:tab w:val="num" w:pos="720"/>
        </w:tabs>
        <w:ind w:left="720" w:hanging="360"/>
      </w:pPr>
      <w:rPr>
        <w:rFonts w:ascii="Wingdings" w:hAnsi="Wingdings" w:hint="default"/>
      </w:rPr>
    </w:lvl>
    <w:lvl w:ilvl="1" w:tplc="426EDDD6" w:tentative="1">
      <w:start w:val="1"/>
      <w:numFmt w:val="bullet"/>
      <w:lvlText w:val=""/>
      <w:lvlJc w:val="left"/>
      <w:pPr>
        <w:tabs>
          <w:tab w:val="num" w:pos="1440"/>
        </w:tabs>
        <w:ind w:left="1440" w:hanging="360"/>
      </w:pPr>
      <w:rPr>
        <w:rFonts w:ascii="Wingdings" w:hAnsi="Wingdings" w:hint="default"/>
      </w:rPr>
    </w:lvl>
    <w:lvl w:ilvl="2" w:tplc="D5A0090C">
      <w:start w:val="1"/>
      <w:numFmt w:val="bullet"/>
      <w:lvlText w:val=""/>
      <w:lvlJc w:val="left"/>
      <w:pPr>
        <w:tabs>
          <w:tab w:val="num" w:pos="2160"/>
        </w:tabs>
        <w:ind w:left="2160" w:hanging="360"/>
      </w:pPr>
      <w:rPr>
        <w:rFonts w:ascii="Wingdings" w:hAnsi="Wingdings" w:hint="default"/>
      </w:rPr>
    </w:lvl>
    <w:lvl w:ilvl="3" w:tplc="696491B4" w:tentative="1">
      <w:start w:val="1"/>
      <w:numFmt w:val="bullet"/>
      <w:lvlText w:val=""/>
      <w:lvlJc w:val="left"/>
      <w:pPr>
        <w:tabs>
          <w:tab w:val="num" w:pos="2880"/>
        </w:tabs>
        <w:ind w:left="2880" w:hanging="360"/>
      </w:pPr>
      <w:rPr>
        <w:rFonts w:ascii="Wingdings" w:hAnsi="Wingdings" w:hint="default"/>
      </w:rPr>
    </w:lvl>
    <w:lvl w:ilvl="4" w:tplc="408CAD68" w:tentative="1">
      <w:start w:val="1"/>
      <w:numFmt w:val="bullet"/>
      <w:lvlText w:val=""/>
      <w:lvlJc w:val="left"/>
      <w:pPr>
        <w:tabs>
          <w:tab w:val="num" w:pos="3600"/>
        </w:tabs>
        <w:ind w:left="3600" w:hanging="360"/>
      </w:pPr>
      <w:rPr>
        <w:rFonts w:ascii="Wingdings" w:hAnsi="Wingdings" w:hint="default"/>
      </w:rPr>
    </w:lvl>
    <w:lvl w:ilvl="5" w:tplc="FF7AB506" w:tentative="1">
      <w:start w:val="1"/>
      <w:numFmt w:val="bullet"/>
      <w:lvlText w:val=""/>
      <w:lvlJc w:val="left"/>
      <w:pPr>
        <w:tabs>
          <w:tab w:val="num" w:pos="4320"/>
        </w:tabs>
        <w:ind w:left="4320" w:hanging="360"/>
      </w:pPr>
      <w:rPr>
        <w:rFonts w:ascii="Wingdings" w:hAnsi="Wingdings" w:hint="default"/>
      </w:rPr>
    </w:lvl>
    <w:lvl w:ilvl="6" w:tplc="35903388" w:tentative="1">
      <w:start w:val="1"/>
      <w:numFmt w:val="bullet"/>
      <w:lvlText w:val=""/>
      <w:lvlJc w:val="left"/>
      <w:pPr>
        <w:tabs>
          <w:tab w:val="num" w:pos="5040"/>
        </w:tabs>
        <w:ind w:left="5040" w:hanging="360"/>
      </w:pPr>
      <w:rPr>
        <w:rFonts w:ascii="Wingdings" w:hAnsi="Wingdings" w:hint="default"/>
      </w:rPr>
    </w:lvl>
    <w:lvl w:ilvl="7" w:tplc="6868C11A" w:tentative="1">
      <w:start w:val="1"/>
      <w:numFmt w:val="bullet"/>
      <w:lvlText w:val=""/>
      <w:lvlJc w:val="left"/>
      <w:pPr>
        <w:tabs>
          <w:tab w:val="num" w:pos="5760"/>
        </w:tabs>
        <w:ind w:left="5760" w:hanging="360"/>
      </w:pPr>
      <w:rPr>
        <w:rFonts w:ascii="Wingdings" w:hAnsi="Wingdings" w:hint="default"/>
      </w:rPr>
    </w:lvl>
    <w:lvl w:ilvl="8" w:tplc="91388EF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A90E40"/>
    <w:multiLevelType w:val="hybridMultilevel"/>
    <w:tmpl w:val="DA4AFFE2"/>
    <w:lvl w:ilvl="0" w:tplc="0D8AA4DE">
      <w:start w:val="1"/>
      <w:numFmt w:val="bullet"/>
      <w:lvlText w:val="•"/>
      <w:lvlJc w:val="left"/>
      <w:pPr>
        <w:tabs>
          <w:tab w:val="num" w:pos="720"/>
        </w:tabs>
        <w:ind w:left="720" w:hanging="360"/>
      </w:pPr>
      <w:rPr>
        <w:rFonts w:ascii="Arial" w:hAnsi="Arial" w:hint="default"/>
      </w:rPr>
    </w:lvl>
    <w:lvl w:ilvl="1" w:tplc="58F2A398" w:tentative="1">
      <w:start w:val="1"/>
      <w:numFmt w:val="bullet"/>
      <w:lvlText w:val="•"/>
      <w:lvlJc w:val="left"/>
      <w:pPr>
        <w:tabs>
          <w:tab w:val="num" w:pos="1440"/>
        </w:tabs>
        <w:ind w:left="1440" w:hanging="360"/>
      </w:pPr>
      <w:rPr>
        <w:rFonts w:ascii="Arial" w:hAnsi="Arial" w:hint="default"/>
      </w:rPr>
    </w:lvl>
    <w:lvl w:ilvl="2" w:tplc="9B80F6C2" w:tentative="1">
      <w:start w:val="1"/>
      <w:numFmt w:val="bullet"/>
      <w:lvlText w:val="•"/>
      <w:lvlJc w:val="left"/>
      <w:pPr>
        <w:tabs>
          <w:tab w:val="num" w:pos="2160"/>
        </w:tabs>
        <w:ind w:left="2160" w:hanging="360"/>
      </w:pPr>
      <w:rPr>
        <w:rFonts w:ascii="Arial" w:hAnsi="Arial" w:hint="default"/>
      </w:rPr>
    </w:lvl>
    <w:lvl w:ilvl="3" w:tplc="070223EA" w:tentative="1">
      <w:start w:val="1"/>
      <w:numFmt w:val="bullet"/>
      <w:lvlText w:val="•"/>
      <w:lvlJc w:val="left"/>
      <w:pPr>
        <w:tabs>
          <w:tab w:val="num" w:pos="2880"/>
        </w:tabs>
        <w:ind w:left="2880" w:hanging="360"/>
      </w:pPr>
      <w:rPr>
        <w:rFonts w:ascii="Arial" w:hAnsi="Arial" w:hint="default"/>
      </w:rPr>
    </w:lvl>
    <w:lvl w:ilvl="4" w:tplc="13B2026C" w:tentative="1">
      <w:start w:val="1"/>
      <w:numFmt w:val="bullet"/>
      <w:lvlText w:val="•"/>
      <w:lvlJc w:val="left"/>
      <w:pPr>
        <w:tabs>
          <w:tab w:val="num" w:pos="3600"/>
        </w:tabs>
        <w:ind w:left="3600" w:hanging="360"/>
      </w:pPr>
      <w:rPr>
        <w:rFonts w:ascii="Arial" w:hAnsi="Arial" w:hint="default"/>
      </w:rPr>
    </w:lvl>
    <w:lvl w:ilvl="5" w:tplc="22462A96" w:tentative="1">
      <w:start w:val="1"/>
      <w:numFmt w:val="bullet"/>
      <w:lvlText w:val="•"/>
      <w:lvlJc w:val="left"/>
      <w:pPr>
        <w:tabs>
          <w:tab w:val="num" w:pos="4320"/>
        </w:tabs>
        <w:ind w:left="4320" w:hanging="360"/>
      </w:pPr>
      <w:rPr>
        <w:rFonts w:ascii="Arial" w:hAnsi="Arial" w:hint="default"/>
      </w:rPr>
    </w:lvl>
    <w:lvl w:ilvl="6" w:tplc="0E368EAC" w:tentative="1">
      <w:start w:val="1"/>
      <w:numFmt w:val="bullet"/>
      <w:lvlText w:val="•"/>
      <w:lvlJc w:val="left"/>
      <w:pPr>
        <w:tabs>
          <w:tab w:val="num" w:pos="5040"/>
        </w:tabs>
        <w:ind w:left="5040" w:hanging="360"/>
      </w:pPr>
      <w:rPr>
        <w:rFonts w:ascii="Arial" w:hAnsi="Arial" w:hint="default"/>
      </w:rPr>
    </w:lvl>
    <w:lvl w:ilvl="7" w:tplc="C7907256" w:tentative="1">
      <w:start w:val="1"/>
      <w:numFmt w:val="bullet"/>
      <w:lvlText w:val="•"/>
      <w:lvlJc w:val="left"/>
      <w:pPr>
        <w:tabs>
          <w:tab w:val="num" w:pos="5760"/>
        </w:tabs>
        <w:ind w:left="5760" w:hanging="360"/>
      </w:pPr>
      <w:rPr>
        <w:rFonts w:ascii="Arial" w:hAnsi="Arial" w:hint="default"/>
      </w:rPr>
    </w:lvl>
    <w:lvl w:ilvl="8" w:tplc="E22097C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813C4D"/>
    <w:multiLevelType w:val="hybridMultilevel"/>
    <w:tmpl w:val="0AA6C92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0067FF6"/>
    <w:multiLevelType w:val="hybridMultilevel"/>
    <w:tmpl w:val="AB0EE868"/>
    <w:lvl w:ilvl="0" w:tplc="8D4C1896">
      <w:start w:val="1"/>
      <w:numFmt w:val="bullet"/>
      <w:lvlText w:val=""/>
      <w:lvlJc w:val="left"/>
      <w:pPr>
        <w:tabs>
          <w:tab w:val="num" w:pos="720"/>
        </w:tabs>
        <w:ind w:left="720" w:hanging="360"/>
      </w:pPr>
      <w:rPr>
        <w:rFonts w:ascii="Wingdings" w:hAnsi="Wingdings" w:hint="default"/>
      </w:rPr>
    </w:lvl>
    <w:lvl w:ilvl="1" w:tplc="8CE6FC42" w:tentative="1">
      <w:start w:val="1"/>
      <w:numFmt w:val="bullet"/>
      <w:lvlText w:val=""/>
      <w:lvlJc w:val="left"/>
      <w:pPr>
        <w:tabs>
          <w:tab w:val="num" w:pos="1440"/>
        </w:tabs>
        <w:ind w:left="1440" w:hanging="360"/>
      </w:pPr>
      <w:rPr>
        <w:rFonts w:ascii="Wingdings" w:hAnsi="Wingdings" w:hint="default"/>
      </w:rPr>
    </w:lvl>
    <w:lvl w:ilvl="2" w:tplc="3C68B32E" w:tentative="1">
      <w:start w:val="1"/>
      <w:numFmt w:val="bullet"/>
      <w:lvlText w:val=""/>
      <w:lvlJc w:val="left"/>
      <w:pPr>
        <w:tabs>
          <w:tab w:val="num" w:pos="2160"/>
        </w:tabs>
        <w:ind w:left="2160" w:hanging="360"/>
      </w:pPr>
      <w:rPr>
        <w:rFonts w:ascii="Wingdings" w:hAnsi="Wingdings" w:hint="default"/>
      </w:rPr>
    </w:lvl>
    <w:lvl w:ilvl="3" w:tplc="5D063DC0" w:tentative="1">
      <w:start w:val="1"/>
      <w:numFmt w:val="bullet"/>
      <w:lvlText w:val=""/>
      <w:lvlJc w:val="left"/>
      <w:pPr>
        <w:tabs>
          <w:tab w:val="num" w:pos="2880"/>
        </w:tabs>
        <w:ind w:left="2880" w:hanging="360"/>
      </w:pPr>
      <w:rPr>
        <w:rFonts w:ascii="Wingdings" w:hAnsi="Wingdings" w:hint="default"/>
      </w:rPr>
    </w:lvl>
    <w:lvl w:ilvl="4" w:tplc="45C63C02" w:tentative="1">
      <w:start w:val="1"/>
      <w:numFmt w:val="bullet"/>
      <w:lvlText w:val=""/>
      <w:lvlJc w:val="left"/>
      <w:pPr>
        <w:tabs>
          <w:tab w:val="num" w:pos="3600"/>
        </w:tabs>
        <w:ind w:left="3600" w:hanging="360"/>
      </w:pPr>
      <w:rPr>
        <w:rFonts w:ascii="Wingdings" w:hAnsi="Wingdings" w:hint="default"/>
      </w:rPr>
    </w:lvl>
    <w:lvl w:ilvl="5" w:tplc="7554AB8C" w:tentative="1">
      <w:start w:val="1"/>
      <w:numFmt w:val="bullet"/>
      <w:lvlText w:val=""/>
      <w:lvlJc w:val="left"/>
      <w:pPr>
        <w:tabs>
          <w:tab w:val="num" w:pos="4320"/>
        </w:tabs>
        <w:ind w:left="4320" w:hanging="360"/>
      </w:pPr>
      <w:rPr>
        <w:rFonts w:ascii="Wingdings" w:hAnsi="Wingdings" w:hint="default"/>
      </w:rPr>
    </w:lvl>
    <w:lvl w:ilvl="6" w:tplc="BCE2C1B2" w:tentative="1">
      <w:start w:val="1"/>
      <w:numFmt w:val="bullet"/>
      <w:lvlText w:val=""/>
      <w:lvlJc w:val="left"/>
      <w:pPr>
        <w:tabs>
          <w:tab w:val="num" w:pos="5040"/>
        </w:tabs>
        <w:ind w:left="5040" w:hanging="360"/>
      </w:pPr>
      <w:rPr>
        <w:rFonts w:ascii="Wingdings" w:hAnsi="Wingdings" w:hint="default"/>
      </w:rPr>
    </w:lvl>
    <w:lvl w:ilvl="7" w:tplc="4A063792" w:tentative="1">
      <w:start w:val="1"/>
      <w:numFmt w:val="bullet"/>
      <w:lvlText w:val=""/>
      <w:lvlJc w:val="left"/>
      <w:pPr>
        <w:tabs>
          <w:tab w:val="num" w:pos="5760"/>
        </w:tabs>
        <w:ind w:left="5760" w:hanging="360"/>
      </w:pPr>
      <w:rPr>
        <w:rFonts w:ascii="Wingdings" w:hAnsi="Wingdings" w:hint="default"/>
      </w:rPr>
    </w:lvl>
    <w:lvl w:ilvl="8" w:tplc="5464E83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2C7E3D"/>
    <w:multiLevelType w:val="hybridMultilevel"/>
    <w:tmpl w:val="9B92A63E"/>
    <w:lvl w:ilvl="0" w:tplc="272AD8D0">
      <w:start w:val="1"/>
      <w:numFmt w:val="bullet"/>
      <w:lvlText w:val=""/>
      <w:lvlJc w:val="left"/>
      <w:pPr>
        <w:tabs>
          <w:tab w:val="num" w:pos="720"/>
        </w:tabs>
        <w:ind w:left="720" w:hanging="360"/>
      </w:pPr>
      <w:rPr>
        <w:rFonts w:ascii="Symbol" w:hAnsi="Symbol" w:hint="default"/>
      </w:rPr>
    </w:lvl>
    <w:lvl w:ilvl="1" w:tplc="3C144CFA" w:tentative="1">
      <w:start w:val="1"/>
      <w:numFmt w:val="bullet"/>
      <w:lvlText w:val=""/>
      <w:lvlJc w:val="left"/>
      <w:pPr>
        <w:tabs>
          <w:tab w:val="num" w:pos="1440"/>
        </w:tabs>
        <w:ind w:left="1440" w:hanging="360"/>
      </w:pPr>
      <w:rPr>
        <w:rFonts w:ascii="Symbol" w:hAnsi="Symbol" w:hint="default"/>
      </w:rPr>
    </w:lvl>
    <w:lvl w:ilvl="2" w:tplc="7CAA1CFE" w:tentative="1">
      <w:start w:val="1"/>
      <w:numFmt w:val="bullet"/>
      <w:lvlText w:val=""/>
      <w:lvlJc w:val="left"/>
      <w:pPr>
        <w:tabs>
          <w:tab w:val="num" w:pos="2160"/>
        </w:tabs>
        <w:ind w:left="2160" w:hanging="360"/>
      </w:pPr>
      <w:rPr>
        <w:rFonts w:ascii="Symbol" w:hAnsi="Symbol" w:hint="default"/>
      </w:rPr>
    </w:lvl>
    <w:lvl w:ilvl="3" w:tplc="AEA8CF5E" w:tentative="1">
      <w:start w:val="1"/>
      <w:numFmt w:val="bullet"/>
      <w:lvlText w:val=""/>
      <w:lvlJc w:val="left"/>
      <w:pPr>
        <w:tabs>
          <w:tab w:val="num" w:pos="2880"/>
        </w:tabs>
        <w:ind w:left="2880" w:hanging="360"/>
      </w:pPr>
      <w:rPr>
        <w:rFonts w:ascii="Symbol" w:hAnsi="Symbol" w:hint="default"/>
      </w:rPr>
    </w:lvl>
    <w:lvl w:ilvl="4" w:tplc="CB089ECE" w:tentative="1">
      <w:start w:val="1"/>
      <w:numFmt w:val="bullet"/>
      <w:lvlText w:val=""/>
      <w:lvlJc w:val="left"/>
      <w:pPr>
        <w:tabs>
          <w:tab w:val="num" w:pos="3600"/>
        </w:tabs>
        <w:ind w:left="3600" w:hanging="360"/>
      </w:pPr>
      <w:rPr>
        <w:rFonts w:ascii="Symbol" w:hAnsi="Symbol" w:hint="default"/>
      </w:rPr>
    </w:lvl>
    <w:lvl w:ilvl="5" w:tplc="C0D05F82" w:tentative="1">
      <w:start w:val="1"/>
      <w:numFmt w:val="bullet"/>
      <w:lvlText w:val=""/>
      <w:lvlJc w:val="left"/>
      <w:pPr>
        <w:tabs>
          <w:tab w:val="num" w:pos="4320"/>
        </w:tabs>
        <w:ind w:left="4320" w:hanging="360"/>
      </w:pPr>
      <w:rPr>
        <w:rFonts w:ascii="Symbol" w:hAnsi="Symbol" w:hint="default"/>
      </w:rPr>
    </w:lvl>
    <w:lvl w:ilvl="6" w:tplc="7146216A" w:tentative="1">
      <w:start w:val="1"/>
      <w:numFmt w:val="bullet"/>
      <w:lvlText w:val=""/>
      <w:lvlJc w:val="left"/>
      <w:pPr>
        <w:tabs>
          <w:tab w:val="num" w:pos="5040"/>
        </w:tabs>
        <w:ind w:left="5040" w:hanging="360"/>
      </w:pPr>
      <w:rPr>
        <w:rFonts w:ascii="Symbol" w:hAnsi="Symbol" w:hint="default"/>
      </w:rPr>
    </w:lvl>
    <w:lvl w:ilvl="7" w:tplc="4142CF16" w:tentative="1">
      <w:start w:val="1"/>
      <w:numFmt w:val="bullet"/>
      <w:lvlText w:val=""/>
      <w:lvlJc w:val="left"/>
      <w:pPr>
        <w:tabs>
          <w:tab w:val="num" w:pos="5760"/>
        </w:tabs>
        <w:ind w:left="5760" w:hanging="360"/>
      </w:pPr>
      <w:rPr>
        <w:rFonts w:ascii="Symbol" w:hAnsi="Symbol" w:hint="default"/>
      </w:rPr>
    </w:lvl>
    <w:lvl w:ilvl="8" w:tplc="19BCB9C6"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3C242CE"/>
    <w:multiLevelType w:val="hybridMultilevel"/>
    <w:tmpl w:val="2CD07076"/>
    <w:lvl w:ilvl="0" w:tplc="2196EA40">
      <w:start w:val="1"/>
      <w:numFmt w:val="decimal"/>
      <w:lvlText w:val="%1."/>
      <w:lvlJc w:val="left"/>
      <w:pPr>
        <w:tabs>
          <w:tab w:val="num" w:pos="1080"/>
        </w:tabs>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7" w15:restartNumberingAfterBreak="0">
    <w:nsid w:val="655F4625"/>
    <w:multiLevelType w:val="hybridMultilevel"/>
    <w:tmpl w:val="9CECB7C8"/>
    <w:lvl w:ilvl="0" w:tplc="0188F8E4">
      <w:start w:val="1"/>
      <w:numFmt w:val="bullet"/>
      <w:lvlText w:val="•"/>
      <w:lvlJc w:val="left"/>
      <w:pPr>
        <w:tabs>
          <w:tab w:val="num" w:pos="720"/>
        </w:tabs>
        <w:ind w:left="720" w:hanging="360"/>
      </w:pPr>
      <w:rPr>
        <w:rFonts w:ascii="Arial" w:hAnsi="Arial" w:hint="default"/>
      </w:rPr>
    </w:lvl>
    <w:lvl w:ilvl="1" w:tplc="FBDCE3F8" w:tentative="1">
      <w:start w:val="1"/>
      <w:numFmt w:val="bullet"/>
      <w:lvlText w:val="•"/>
      <w:lvlJc w:val="left"/>
      <w:pPr>
        <w:tabs>
          <w:tab w:val="num" w:pos="1440"/>
        </w:tabs>
        <w:ind w:left="1440" w:hanging="360"/>
      </w:pPr>
      <w:rPr>
        <w:rFonts w:ascii="Arial" w:hAnsi="Arial" w:hint="default"/>
      </w:rPr>
    </w:lvl>
    <w:lvl w:ilvl="2" w:tplc="30BA9776" w:tentative="1">
      <w:start w:val="1"/>
      <w:numFmt w:val="bullet"/>
      <w:lvlText w:val="•"/>
      <w:lvlJc w:val="left"/>
      <w:pPr>
        <w:tabs>
          <w:tab w:val="num" w:pos="2160"/>
        </w:tabs>
        <w:ind w:left="2160" w:hanging="360"/>
      </w:pPr>
      <w:rPr>
        <w:rFonts w:ascii="Arial" w:hAnsi="Arial" w:hint="default"/>
      </w:rPr>
    </w:lvl>
    <w:lvl w:ilvl="3" w:tplc="37620D9A" w:tentative="1">
      <w:start w:val="1"/>
      <w:numFmt w:val="bullet"/>
      <w:lvlText w:val="•"/>
      <w:lvlJc w:val="left"/>
      <w:pPr>
        <w:tabs>
          <w:tab w:val="num" w:pos="2880"/>
        </w:tabs>
        <w:ind w:left="2880" w:hanging="360"/>
      </w:pPr>
      <w:rPr>
        <w:rFonts w:ascii="Arial" w:hAnsi="Arial" w:hint="default"/>
      </w:rPr>
    </w:lvl>
    <w:lvl w:ilvl="4" w:tplc="0DBE9466" w:tentative="1">
      <w:start w:val="1"/>
      <w:numFmt w:val="bullet"/>
      <w:lvlText w:val="•"/>
      <w:lvlJc w:val="left"/>
      <w:pPr>
        <w:tabs>
          <w:tab w:val="num" w:pos="3600"/>
        </w:tabs>
        <w:ind w:left="3600" w:hanging="360"/>
      </w:pPr>
      <w:rPr>
        <w:rFonts w:ascii="Arial" w:hAnsi="Arial" w:hint="default"/>
      </w:rPr>
    </w:lvl>
    <w:lvl w:ilvl="5" w:tplc="84B0E408" w:tentative="1">
      <w:start w:val="1"/>
      <w:numFmt w:val="bullet"/>
      <w:lvlText w:val="•"/>
      <w:lvlJc w:val="left"/>
      <w:pPr>
        <w:tabs>
          <w:tab w:val="num" w:pos="4320"/>
        </w:tabs>
        <w:ind w:left="4320" w:hanging="360"/>
      </w:pPr>
      <w:rPr>
        <w:rFonts w:ascii="Arial" w:hAnsi="Arial" w:hint="default"/>
      </w:rPr>
    </w:lvl>
    <w:lvl w:ilvl="6" w:tplc="C8367B4C" w:tentative="1">
      <w:start w:val="1"/>
      <w:numFmt w:val="bullet"/>
      <w:lvlText w:val="•"/>
      <w:lvlJc w:val="left"/>
      <w:pPr>
        <w:tabs>
          <w:tab w:val="num" w:pos="5040"/>
        </w:tabs>
        <w:ind w:left="5040" w:hanging="360"/>
      </w:pPr>
      <w:rPr>
        <w:rFonts w:ascii="Arial" w:hAnsi="Arial" w:hint="default"/>
      </w:rPr>
    </w:lvl>
    <w:lvl w:ilvl="7" w:tplc="B7DC1F84" w:tentative="1">
      <w:start w:val="1"/>
      <w:numFmt w:val="bullet"/>
      <w:lvlText w:val="•"/>
      <w:lvlJc w:val="left"/>
      <w:pPr>
        <w:tabs>
          <w:tab w:val="num" w:pos="5760"/>
        </w:tabs>
        <w:ind w:left="5760" w:hanging="360"/>
      </w:pPr>
      <w:rPr>
        <w:rFonts w:ascii="Arial" w:hAnsi="Arial" w:hint="default"/>
      </w:rPr>
    </w:lvl>
    <w:lvl w:ilvl="8" w:tplc="5AE6B4D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93733D3"/>
    <w:multiLevelType w:val="hybridMultilevel"/>
    <w:tmpl w:val="E636482A"/>
    <w:lvl w:ilvl="0" w:tplc="F86C06EE">
      <w:start w:val="1"/>
      <w:numFmt w:val="bullet"/>
      <w:lvlText w:val=""/>
      <w:lvlJc w:val="left"/>
      <w:pPr>
        <w:tabs>
          <w:tab w:val="num" w:pos="720"/>
        </w:tabs>
        <w:ind w:left="720" w:hanging="360"/>
      </w:pPr>
      <w:rPr>
        <w:rFonts w:ascii="Wingdings" w:hAnsi="Wingdings" w:hint="default"/>
      </w:rPr>
    </w:lvl>
    <w:lvl w:ilvl="1" w:tplc="30B4B1F8" w:tentative="1">
      <w:start w:val="1"/>
      <w:numFmt w:val="bullet"/>
      <w:lvlText w:val=""/>
      <w:lvlJc w:val="left"/>
      <w:pPr>
        <w:tabs>
          <w:tab w:val="num" w:pos="1440"/>
        </w:tabs>
        <w:ind w:left="1440" w:hanging="360"/>
      </w:pPr>
      <w:rPr>
        <w:rFonts w:ascii="Wingdings" w:hAnsi="Wingdings" w:hint="default"/>
      </w:rPr>
    </w:lvl>
    <w:lvl w:ilvl="2" w:tplc="01661E7E" w:tentative="1">
      <w:start w:val="1"/>
      <w:numFmt w:val="bullet"/>
      <w:lvlText w:val=""/>
      <w:lvlJc w:val="left"/>
      <w:pPr>
        <w:tabs>
          <w:tab w:val="num" w:pos="2160"/>
        </w:tabs>
        <w:ind w:left="2160" w:hanging="360"/>
      </w:pPr>
      <w:rPr>
        <w:rFonts w:ascii="Wingdings" w:hAnsi="Wingdings" w:hint="default"/>
      </w:rPr>
    </w:lvl>
    <w:lvl w:ilvl="3" w:tplc="2B5E3AE6" w:tentative="1">
      <w:start w:val="1"/>
      <w:numFmt w:val="bullet"/>
      <w:lvlText w:val=""/>
      <w:lvlJc w:val="left"/>
      <w:pPr>
        <w:tabs>
          <w:tab w:val="num" w:pos="2880"/>
        </w:tabs>
        <w:ind w:left="2880" w:hanging="360"/>
      </w:pPr>
      <w:rPr>
        <w:rFonts w:ascii="Wingdings" w:hAnsi="Wingdings" w:hint="default"/>
      </w:rPr>
    </w:lvl>
    <w:lvl w:ilvl="4" w:tplc="DDFA5D2E" w:tentative="1">
      <w:start w:val="1"/>
      <w:numFmt w:val="bullet"/>
      <w:lvlText w:val=""/>
      <w:lvlJc w:val="left"/>
      <w:pPr>
        <w:tabs>
          <w:tab w:val="num" w:pos="3600"/>
        </w:tabs>
        <w:ind w:left="3600" w:hanging="360"/>
      </w:pPr>
      <w:rPr>
        <w:rFonts w:ascii="Wingdings" w:hAnsi="Wingdings" w:hint="default"/>
      </w:rPr>
    </w:lvl>
    <w:lvl w:ilvl="5" w:tplc="0B4CB9DC" w:tentative="1">
      <w:start w:val="1"/>
      <w:numFmt w:val="bullet"/>
      <w:lvlText w:val=""/>
      <w:lvlJc w:val="left"/>
      <w:pPr>
        <w:tabs>
          <w:tab w:val="num" w:pos="4320"/>
        </w:tabs>
        <w:ind w:left="4320" w:hanging="360"/>
      </w:pPr>
      <w:rPr>
        <w:rFonts w:ascii="Wingdings" w:hAnsi="Wingdings" w:hint="default"/>
      </w:rPr>
    </w:lvl>
    <w:lvl w:ilvl="6" w:tplc="BE100502" w:tentative="1">
      <w:start w:val="1"/>
      <w:numFmt w:val="bullet"/>
      <w:lvlText w:val=""/>
      <w:lvlJc w:val="left"/>
      <w:pPr>
        <w:tabs>
          <w:tab w:val="num" w:pos="5040"/>
        </w:tabs>
        <w:ind w:left="5040" w:hanging="360"/>
      </w:pPr>
      <w:rPr>
        <w:rFonts w:ascii="Wingdings" w:hAnsi="Wingdings" w:hint="default"/>
      </w:rPr>
    </w:lvl>
    <w:lvl w:ilvl="7" w:tplc="82A44980" w:tentative="1">
      <w:start w:val="1"/>
      <w:numFmt w:val="bullet"/>
      <w:lvlText w:val=""/>
      <w:lvlJc w:val="left"/>
      <w:pPr>
        <w:tabs>
          <w:tab w:val="num" w:pos="5760"/>
        </w:tabs>
        <w:ind w:left="5760" w:hanging="360"/>
      </w:pPr>
      <w:rPr>
        <w:rFonts w:ascii="Wingdings" w:hAnsi="Wingdings" w:hint="default"/>
      </w:rPr>
    </w:lvl>
    <w:lvl w:ilvl="8" w:tplc="2CFAD65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005D52"/>
    <w:multiLevelType w:val="hybridMultilevel"/>
    <w:tmpl w:val="C6369C0E"/>
    <w:lvl w:ilvl="0" w:tplc="7010A118">
      <w:start w:val="1"/>
      <w:numFmt w:val="bullet"/>
      <w:lvlText w:val="•"/>
      <w:lvlJc w:val="left"/>
      <w:pPr>
        <w:tabs>
          <w:tab w:val="num" w:pos="720"/>
        </w:tabs>
        <w:ind w:left="720" w:hanging="360"/>
      </w:pPr>
      <w:rPr>
        <w:rFonts w:ascii="Arial" w:hAnsi="Arial" w:hint="default"/>
      </w:rPr>
    </w:lvl>
    <w:lvl w:ilvl="1" w:tplc="B010D53E" w:tentative="1">
      <w:start w:val="1"/>
      <w:numFmt w:val="bullet"/>
      <w:lvlText w:val="•"/>
      <w:lvlJc w:val="left"/>
      <w:pPr>
        <w:tabs>
          <w:tab w:val="num" w:pos="1440"/>
        </w:tabs>
        <w:ind w:left="1440" w:hanging="360"/>
      </w:pPr>
      <w:rPr>
        <w:rFonts w:ascii="Arial" w:hAnsi="Arial" w:hint="default"/>
      </w:rPr>
    </w:lvl>
    <w:lvl w:ilvl="2" w:tplc="2BD616E6" w:tentative="1">
      <w:start w:val="1"/>
      <w:numFmt w:val="bullet"/>
      <w:lvlText w:val="•"/>
      <w:lvlJc w:val="left"/>
      <w:pPr>
        <w:tabs>
          <w:tab w:val="num" w:pos="2160"/>
        </w:tabs>
        <w:ind w:left="2160" w:hanging="360"/>
      </w:pPr>
      <w:rPr>
        <w:rFonts w:ascii="Arial" w:hAnsi="Arial" w:hint="default"/>
      </w:rPr>
    </w:lvl>
    <w:lvl w:ilvl="3" w:tplc="C2D8646A" w:tentative="1">
      <w:start w:val="1"/>
      <w:numFmt w:val="bullet"/>
      <w:lvlText w:val="•"/>
      <w:lvlJc w:val="left"/>
      <w:pPr>
        <w:tabs>
          <w:tab w:val="num" w:pos="2880"/>
        </w:tabs>
        <w:ind w:left="2880" w:hanging="360"/>
      </w:pPr>
      <w:rPr>
        <w:rFonts w:ascii="Arial" w:hAnsi="Arial" w:hint="default"/>
      </w:rPr>
    </w:lvl>
    <w:lvl w:ilvl="4" w:tplc="A09649F6" w:tentative="1">
      <w:start w:val="1"/>
      <w:numFmt w:val="bullet"/>
      <w:lvlText w:val="•"/>
      <w:lvlJc w:val="left"/>
      <w:pPr>
        <w:tabs>
          <w:tab w:val="num" w:pos="3600"/>
        </w:tabs>
        <w:ind w:left="3600" w:hanging="360"/>
      </w:pPr>
      <w:rPr>
        <w:rFonts w:ascii="Arial" w:hAnsi="Arial" w:hint="default"/>
      </w:rPr>
    </w:lvl>
    <w:lvl w:ilvl="5" w:tplc="B23AD02A" w:tentative="1">
      <w:start w:val="1"/>
      <w:numFmt w:val="bullet"/>
      <w:lvlText w:val="•"/>
      <w:lvlJc w:val="left"/>
      <w:pPr>
        <w:tabs>
          <w:tab w:val="num" w:pos="4320"/>
        </w:tabs>
        <w:ind w:left="4320" w:hanging="360"/>
      </w:pPr>
      <w:rPr>
        <w:rFonts w:ascii="Arial" w:hAnsi="Arial" w:hint="default"/>
      </w:rPr>
    </w:lvl>
    <w:lvl w:ilvl="6" w:tplc="51BE3626" w:tentative="1">
      <w:start w:val="1"/>
      <w:numFmt w:val="bullet"/>
      <w:lvlText w:val="•"/>
      <w:lvlJc w:val="left"/>
      <w:pPr>
        <w:tabs>
          <w:tab w:val="num" w:pos="5040"/>
        </w:tabs>
        <w:ind w:left="5040" w:hanging="360"/>
      </w:pPr>
      <w:rPr>
        <w:rFonts w:ascii="Arial" w:hAnsi="Arial" w:hint="default"/>
      </w:rPr>
    </w:lvl>
    <w:lvl w:ilvl="7" w:tplc="DA4ACF78" w:tentative="1">
      <w:start w:val="1"/>
      <w:numFmt w:val="bullet"/>
      <w:lvlText w:val="•"/>
      <w:lvlJc w:val="left"/>
      <w:pPr>
        <w:tabs>
          <w:tab w:val="num" w:pos="5760"/>
        </w:tabs>
        <w:ind w:left="5760" w:hanging="360"/>
      </w:pPr>
      <w:rPr>
        <w:rFonts w:ascii="Arial" w:hAnsi="Arial" w:hint="default"/>
      </w:rPr>
    </w:lvl>
    <w:lvl w:ilvl="8" w:tplc="B74EA87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50A4A13"/>
    <w:multiLevelType w:val="hybridMultilevel"/>
    <w:tmpl w:val="0D469CAE"/>
    <w:lvl w:ilvl="0" w:tplc="648EF262">
      <w:start w:val="1"/>
      <w:numFmt w:val="bullet"/>
      <w:lvlText w:val=""/>
      <w:lvlJc w:val="left"/>
      <w:pPr>
        <w:tabs>
          <w:tab w:val="num" w:pos="720"/>
        </w:tabs>
        <w:ind w:left="720" w:hanging="360"/>
      </w:pPr>
      <w:rPr>
        <w:rFonts w:ascii="Wingdings" w:hAnsi="Wingdings" w:hint="default"/>
      </w:rPr>
    </w:lvl>
    <w:lvl w:ilvl="1" w:tplc="2A3A5BE2" w:tentative="1">
      <w:start w:val="1"/>
      <w:numFmt w:val="bullet"/>
      <w:lvlText w:val=""/>
      <w:lvlJc w:val="left"/>
      <w:pPr>
        <w:tabs>
          <w:tab w:val="num" w:pos="1440"/>
        </w:tabs>
        <w:ind w:left="1440" w:hanging="360"/>
      </w:pPr>
      <w:rPr>
        <w:rFonts w:ascii="Wingdings" w:hAnsi="Wingdings" w:hint="default"/>
      </w:rPr>
    </w:lvl>
    <w:lvl w:ilvl="2" w:tplc="65887D10" w:tentative="1">
      <w:start w:val="1"/>
      <w:numFmt w:val="bullet"/>
      <w:lvlText w:val=""/>
      <w:lvlJc w:val="left"/>
      <w:pPr>
        <w:tabs>
          <w:tab w:val="num" w:pos="2160"/>
        </w:tabs>
        <w:ind w:left="2160" w:hanging="360"/>
      </w:pPr>
      <w:rPr>
        <w:rFonts w:ascii="Wingdings" w:hAnsi="Wingdings" w:hint="default"/>
      </w:rPr>
    </w:lvl>
    <w:lvl w:ilvl="3" w:tplc="6CE2B05C" w:tentative="1">
      <w:start w:val="1"/>
      <w:numFmt w:val="bullet"/>
      <w:lvlText w:val=""/>
      <w:lvlJc w:val="left"/>
      <w:pPr>
        <w:tabs>
          <w:tab w:val="num" w:pos="2880"/>
        </w:tabs>
        <w:ind w:left="2880" w:hanging="360"/>
      </w:pPr>
      <w:rPr>
        <w:rFonts w:ascii="Wingdings" w:hAnsi="Wingdings" w:hint="default"/>
      </w:rPr>
    </w:lvl>
    <w:lvl w:ilvl="4" w:tplc="51A69EA6" w:tentative="1">
      <w:start w:val="1"/>
      <w:numFmt w:val="bullet"/>
      <w:lvlText w:val=""/>
      <w:lvlJc w:val="left"/>
      <w:pPr>
        <w:tabs>
          <w:tab w:val="num" w:pos="3600"/>
        </w:tabs>
        <w:ind w:left="3600" w:hanging="360"/>
      </w:pPr>
      <w:rPr>
        <w:rFonts w:ascii="Wingdings" w:hAnsi="Wingdings" w:hint="default"/>
      </w:rPr>
    </w:lvl>
    <w:lvl w:ilvl="5" w:tplc="AC42F540" w:tentative="1">
      <w:start w:val="1"/>
      <w:numFmt w:val="bullet"/>
      <w:lvlText w:val=""/>
      <w:lvlJc w:val="left"/>
      <w:pPr>
        <w:tabs>
          <w:tab w:val="num" w:pos="4320"/>
        </w:tabs>
        <w:ind w:left="4320" w:hanging="360"/>
      </w:pPr>
      <w:rPr>
        <w:rFonts w:ascii="Wingdings" w:hAnsi="Wingdings" w:hint="default"/>
      </w:rPr>
    </w:lvl>
    <w:lvl w:ilvl="6" w:tplc="4B0EC662" w:tentative="1">
      <w:start w:val="1"/>
      <w:numFmt w:val="bullet"/>
      <w:lvlText w:val=""/>
      <w:lvlJc w:val="left"/>
      <w:pPr>
        <w:tabs>
          <w:tab w:val="num" w:pos="5040"/>
        </w:tabs>
        <w:ind w:left="5040" w:hanging="360"/>
      </w:pPr>
      <w:rPr>
        <w:rFonts w:ascii="Wingdings" w:hAnsi="Wingdings" w:hint="default"/>
      </w:rPr>
    </w:lvl>
    <w:lvl w:ilvl="7" w:tplc="5148C996" w:tentative="1">
      <w:start w:val="1"/>
      <w:numFmt w:val="bullet"/>
      <w:lvlText w:val=""/>
      <w:lvlJc w:val="left"/>
      <w:pPr>
        <w:tabs>
          <w:tab w:val="num" w:pos="5760"/>
        </w:tabs>
        <w:ind w:left="5760" w:hanging="360"/>
      </w:pPr>
      <w:rPr>
        <w:rFonts w:ascii="Wingdings" w:hAnsi="Wingdings" w:hint="default"/>
      </w:rPr>
    </w:lvl>
    <w:lvl w:ilvl="8" w:tplc="033EAEE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640316"/>
    <w:multiLevelType w:val="multilevel"/>
    <w:tmpl w:val="045EE5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15:restartNumberingAfterBreak="0">
    <w:nsid w:val="7ACD53EB"/>
    <w:multiLevelType w:val="hybridMultilevel"/>
    <w:tmpl w:val="47F6F5A2"/>
    <w:lvl w:ilvl="0" w:tplc="D414AA76">
      <w:start w:val="1"/>
      <w:numFmt w:val="bullet"/>
      <w:lvlText w:val="•"/>
      <w:lvlJc w:val="left"/>
      <w:pPr>
        <w:tabs>
          <w:tab w:val="num" w:pos="720"/>
        </w:tabs>
        <w:ind w:left="720" w:hanging="360"/>
      </w:pPr>
      <w:rPr>
        <w:rFonts w:ascii="Arial" w:hAnsi="Arial" w:hint="default"/>
      </w:rPr>
    </w:lvl>
    <w:lvl w:ilvl="1" w:tplc="02C69F0E" w:tentative="1">
      <w:start w:val="1"/>
      <w:numFmt w:val="bullet"/>
      <w:lvlText w:val="•"/>
      <w:lvlJc w:val="left"/>
      <w:pPr>
        <w:tabs>
          <w:tab w:val="num" w:pos="1440"/>
        </w:tabs>
        <w:ind w:left="1440" w:hanging="360"/>
      </w:pPr>
      <w:rPr>
        <w:rFonts w:ascii="Arial" w:hAnsi="Arial" w:hint="default"/>
      </w:rPr>
    </w:lvl>
    <w:lvl w:ilvl="2" w:tplc="5ED0BBBE" w:tentative="1">
      <w:start w:val="1"/>
      <w:numFmt w:val="bullet"/>
      <w:lvlText w:val="•"/>
      <w:lvlJc w:val="left"/>
      <w:pPr>
        <w:tabs>
          <w:tab w:val="num" w:pos="2160"/>
        </w:tabs>
        <w:ind w:left="2160" w:hanging="360"/>
      </w:pPr>
      <w:rPr>
        <w:rFonts w:ascii="Arial" w:hAnsi="Arial" w:hint="default"/>
      </w:rPr>
    </w:lvl>
    <w:lvl w:ilvl="3" w:tplc="01C89FCC" w:tentative="1">
      <w:start w:val="1"/>
      <w:numFmt w:val="bullet"/>
      <w:lvlText w:val="•"/>
      <w:lvlJc w:val="left"/>
      <w:pPr>
        <w:tabs>
          <w:tab w:val="num" w:pos="2880"/>
        </w:tabs>
        <w:ind w:left="2880" w:hanging="360"/>
      </w:pPr>
      <w:rPr>
        <w:rFonts w:ascii="Arial" w:hAnsi="Arial" w:hint="default"/>
      </w:rPr>
    </w:lvl>
    <w:lvl w:ilvl="4" w:tplc="CDA0FAFC" w:tentative="1">
      <w:start w:val="1"/>
      <w:numFmt w:val="bullet"/>
      <w:lvlText w:val="•"/>
      <w:lvlJc w:val="left"/>
      <w:pPr>
        <w:tabs>
          <w:tab w:val="num" w:pos="3600"/>
        </w:tabs>
        <w:ind w:left="3600" w:hanging="360"/>
      </w:pPr>
      <w:rPr>
        <w:rFonts w:ascii="Arial" w:hAnsi="Arial" w:hint="default"/>
      </w:rPr>
    </w:lvl>
    <w:lvl w:ilvl="5" w:tplc="35B0F884" w:tentative="1">
      <w:start w:val="1"/>
      <w:numFmt w:val="bullet"/>
      <w:lvlText w:val="•"/>
      <w:lvlJc w:val="left"/>
      <w:pPr>
        <w:tabs>
          <w:tab w:val="num" w:pos="4320"/>
        </w:tabs>
        <w:ind w:left="4320" w:hanging="360"/>
      </w:pPr>
      <w:rPr>
        <w:rFonts w:ascii="Arial" w:hAnsi="Arial" w:hint="default"/>
      </w:rPr>
    </w:lvl>
    <w:lvl w:ilvl="6" w:tplc="79CE550A" w:tentative="1">
      <w:start w:val="1"/>
      <w:numFmt w:val="bullet"/>
      <w:lvlText w:val="•"/>
      <w:lvlJc w:val="left"/>
      <w:pPr>
        <w:tabs>
          <w:tab w:val="num" w:pos="5040"/>
        </w:tabs>
        <w:ind w:left="5040" w:hanging="360"/>
      </w:pPr>
      <w:rPr>
        <w:rFonts w:ascii="Arial" w:hAnsi="Arial" w:hint="default"/>
      </w:rPr>
    </w:lvl>
    <w:lvl w:ilvl="7" w:tplc="C0368F1E" w:tentative="1">
      <w:start w:val="1"/>
      <w:numFmt w:val="bullet"/>
      <w:lvlText w:val="•"/>
      <w:lvlJc w:val="left"/>
      <w:pPr>
        <w:tabs>
          <w:tab w:val="num" w:pos="5760"/>
        </w:tabs>
        <w:ind w:left="5760" w:hanging="360"/>
      </w:pPr>
      <w:rPr>
        <w:rFonts w:ascii="Arial" w:hAnsi="Arial" w:hint="default"/>
      </w:rPr>
    </w:lvl>
    <w:lvl w:ilvl="8" w:tplc="F612DB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CAD5B78"/>
    <w:multiLevelType w:val="hybridMultilevel"/>
    <w:tmpl w:val="C2920D4A"/>
    <w:lvl w:ilvl="0" w:tplc="452ABAA2">
      <w:start w:val="1"/>
      <w:numFmt w:val="bullet"/>
      <w:lvlText w:val="•"/>
      <w:lvlJc w:val="left"/>
      <w:pPr>
        <w:tabs>
          <w:tab w:val="num" w:pos="720"/>
        </w:tabs>
        <w:ind w:left="720" w:hanging="360"/>
      </w:pPr>
      <w:rPr>
        <w:rFonts w:ascii="Arial" w:hAnsi="Arial" w:hint="default"/>
      </w:rPr>
    </w:lvl>
    <w:lvl w:ilvl="1" w:tplc="4ED6C7A4" w:tentative="1">
      <w:start w:val="1"/>
      <w:numFmt w:val="bullet"/>
      <w:lvlText w:val="•"/>
      <w:lvlJc w:val="left"/>
      <w:pPr>
        <w:tabs>
          <w:tab w:val="num" w:pos="1440"/>
        </w:tabs>
        <w:ind w:left="1440" w:hanging="360"/>
      </w:pPr>
      <w:rPr>
        <w:rFonts w:ascii="Arial" w:hAnsi="Arial" w:hint="default"/>
      </w:rPr>
    </w:lvl>
    <w:lvl w:ilvl="2" w:tplc="716A7836" w:tentative="1">
      <w:start w:val="1"/>
      <w:numFmt w:val="bullet"/>
      <w:lvlText w:val="•"/>
      <w:lvlJc w:val="left"/>
      <w:pPr>
        <w:tabs>
          <w:tab w:val="num" w:pos="2160"/>
        </w:tabs>
        <w:ind w:left="2160" w:hanging="360"/>
      </w:pPr>
      <w:rPr>
        <w:rFonts w:ascii="Arial" w:hAnsi="Arial" w:hint="default"/>
      </w:rPr>
    </w:lvl>
    <w:lvl w:ilvl="3" w:tplc="2DDA5A42" w:tentative="1">
      <w:start w:val="1"/>
      <w:numFmt w:val="bullet"/>
      <w:lvlText w:val="•"/>
      <w:lvlJc w:val="left"/>
      <w:pPr>
        <w:tabs>
          <w:tab w:val="num" w:pos="2880"/>
        </w:tabs>
        <w:ind w:left="2880" w:hanging="360"/>
      </w:pPr>
      <w:rPr>
        <w:rFonts w:ascii="Arial" w:hAnsi="Arial" w:hint="default"/>
      </w:rPr>
    </w:lvl>
    <w:lvl w:ilvl="4" w:tplc="2E34DC16" w:tentative="1">
      <w:start w:val="1"/>
      <w:numFmt w:val="bullet"/>
      <w:lvlText w:val="•"/>
      <w:lvlJc w:val="left"/>
      <w:pPr>
        <w:tabs>
          <w:tab w:val="num" w:pos="3600"/>
        </w:tabs>
        <w:ind w:left="3600" w:hanging="360"/>
      </w:pPr>
      <w:rPr>
        <w:rFonts w:ascii="Arial" w:hAnsi="Arial" w:hint="default"/>
      </w:rPr>
    </w:lvl>
    <w:lvl w:ilvl="5" w:tplc="E33E83C2" w:tentative="1">
      <w:start w:val="1"/>
      <w:numFmt w:val="bullet"/>
      <w:lvlText w:val="•"/>
      <w:lvlJc w:val="left"/>
      <w:pPr>
        <w:tabs>
          <w:tab w:val="num" w:pos="4320"/>
        </w:tabs>
        <w:ind w:left="4320" w:hanging="360"/>
      </w:pPr>
      <w:rPr>
        <w:rFonts w:ascii="Arial" w:hAnsi="Arial" w:hint="default"/>
      </w:rPr>
    </w:lvl>
    <w:lvl w:ilvl="6" w:tplc="38A46926" w:tentative="1">
      <w:start w:val="1"/>
      <w:numFmt w:val="bullet"/>
      <w:lvlText w:val="•"/>
      <w:lvlJc w:val="left"/>
      <w:pPr>
        <w:tabs>
          <w:tab w:val="num" w:pos="5040"/>
        </w:tabs>
        <w:ind w:left="5040" w:hanging="360"/>
      </w:pPr>
      <w:rPr>
        <w:rFonts w:ascii="Arial" w:hAnsi="Arial" w:hint="default"/>
      </w:rPr>
    </w:lvl>
    <w:lvl w:ilvl="7" w:tplc="3F6C7DC0" w:tentative="1">
      <w:start w:val="1"/>
      <w:numFmt w:val="bullet"/>
      <w:lvlText w:val="•"/>
      <w:lvlJc w:val="left"/>
      <w:pPr>
        <w:tabs>
          <w:tab w:val="num" w:pos="5760"/>
        </w:tabs>
        <w:ind w:left="5760" w:hanging="360"/>
      </w:pPr>
      <w:rPr>
        <w:rFonts w:ascii="Arial" w:hAnsi="Arial" w:hint="default"/>
      </w:rPr>
    </w:lvl>
    <w:lvl w:ilvl="8" w:tplc="A804188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D1848F7"/>
    <w:multiLevelType w:val="hybridMultilevel"/>
    <w:tmpl w:val="E0F22306"/>
    <w:lvl w:ilvl="0" w:tplc="F3B03022">
      <w:start w:val="1"/>
      <w:numFmt w:val="bullet"/>
      <w:lvlText w:val=""/>
      <w:lvlJc w:val="left"/>
      <w:pPr>
        <w:tabs>
          <w:tab w:val="num" w:pos="720"/>
        </w:tabs>
        <w:ind w:left="720" w:hanging="360"/>
      </w:pPr>
      <w:rPr>
        <w:rFonts w:ascii="Wingdings 3" w:hAnsi="Wingdings 3" w:hint="default"/>
      </w:rPr>
    </w:lvl>
    <w:lvl w:ilvl="1" w:tplc="FCF86A74">
      <w:start w:val="1"/>
      <w:numFmt w:val="bullet"/>
      <w:lvlText w:val=""/>
      <w:lvlJc w:val="left"/>
      <w:pPr>
        <w:tabs>
          <w:tab w:val="num" w:pos="1440"/>
        </w:tabs>
        <w:ind w:left="1440" w:hanging="360"/>
      </w:pPr>
      <w:rPr>
        <w:rFonts w:ascii="Wingdings 3" w:hAnsi="Wingdings 3" w:hint="default"/>
      </w:rPr>
    </w:lvl>
    <w:lvl w:ilvl="2" w:tplc="826CF288" w:tentative="1">
      <w:start w:val="1"/>
      <w:numFmt w:val="bullet"/>
      <w:lvlText w:val=""/>
      <w:lvlJc w:val="left"/>
      <w:pPr>
        <w:tabs>
          <w:tab w:val="num" w:pos="2160"/>
        </w:tabs>
        <w:ind w:left="2160" w:hanging="360"/>
      </w:pPr>
      <w:rPr>
        <w:rFonts w:ascii="Wingdings 3" w:hAnsi="Wingdings 3" w:hint="default"/>
      </w:rPr>
    </w:lvl>
    <w:lvl w:ilvl="3" w:tplc="D568B150" w:tentative="1">
      <w:start w:val="1"/>
      <w:numFmt w:val="bullet"/>
      <w:lvlText w:val=""/>
      <w:lvlJc w:val="left"/>
      <w:pPr>
        <w:tabs>
          <w:tab w:val="num" w:pos="2880"/>
        </w:tabs>
        <w:ind w:left="2880" w:hanging="360"/>
      </w:pPr>
      <w:rPr>
        <w:rFonts w:ascii="Wingdings 3" w:hAnsi="Wingdings 3" w:hint="default"/>
      </w:rPr>
    </w:lvl>
    <w:lvl w:ilvl="4" w:tplc="ED1E4614" w:tentative="1">
      <w:start w:val="1"/>
      <w:numFmt w:val="bullet"/>
      <w:lvlText w:val=""/>
      <w:lvlJc w:val="left"/>
      <w:pPr>
        <w:tabs>
          <w:tab w:val="num" w:pos="3600"/>
        </w:tabs>
        <w:ind w:left="3600" w:hanging="360"/>
      </w:pPr>
      <w:rPr>
        <w:rFonts w:ascii="Wingdings 3" w:hAnsi="Wingdings 3" w:hint="default"/>
      </w:rPr>
    </w:lvl>
    <w:lvl w:ilvl="5" w:tplc="CE02D404" w:tentative="1">
      <w:start w:val="1"/>
      <w:numFmt w:val="bullet"/>
      <w:lvlText w:val=""/>
      <w:lvlJc w:val="left"/>
      <w:pPr>
        <w:tabs>
          <w:tab w:val="num" w:pos="4320"/>
        </w:tabs>
        <w:ind w:left="4320" w:hanging="360"/>
      </w:pPr>
      <w:rPr>
        <w:rFonts w:ascii="Wingdings 3" w:hAnsi="Wingdings 3" w:hint="default"/>
      </w:rPr>
    </w:lvl>
    <w:lvl w:ilvl="6" w:tplc="3BD488A6" w:tentative="1">
      <w:start w:val="1"/>
      <w:numFmt w:val="bullet"/>
      <w:lvlText w:val=""/>
      <w:lvlJc w:val="left"/>
      <w:pPr>
        <w:tabs>
          <w:tab w:val="num" w:pos="5040"/>
        </w:tabs>
        <w:ind w:left="5040" w:hanging="360"/>
      </w:pPr>
      <w:rPr>
        <w:rFonts w:ascii="Wingdings 3" w:hAnsi="Wingdings 3" w:hint="default"/>
      </w:rPr>
    </w:lvl>
    <w:lvl w:ilvl="7" w:tplc="BD0AC94C" w:tentative="1">
      <w:start w:val="1"/>
      <w:numFmt w:val="bullet"/>
      <w:lvlText w:val=""/>
      <w:lvlJc w:val="left"/>
      <w:pPr>
        <w:tabs>
          <w:tab w:val="num" w:pos="5760"/>
        </w:tabs>
        <w:ind w:left="5760" w:hanging="360"/>
      </w:pPr>
      <w:rPr>
        <w:rFonts w:ascii="Wingdings 3" w:hAnsi="Wingdings 3" w:hint="default"/>
      </w:rPr>
    </w:lvl>
    <w:lvl w:ilvl="8" w:tplc="0AF839EC" w:tentative="1">
      <w:start w:val="1"/>
      <w:numFmt w:val="bullet"/>
      <w:lvlText w:val=""/>
      <w:lvlJc w:val="left"/>
      <w:pPr>
        <w:tabs>
          <w:tab w:val="num" w:pos="6480"/>
        </w:tabs>
        <w:ind w:left="6480" w:hanging="360"/>
      </w:pPr>
      <w:rPr>
        <w:rFonts w:ascii="Wingdings 3" w:hAnsi="Wingdings 3" w:hint="default"/>
      </w:rPr>
    </w:lvl>
  </w:abstractNum>
  <w:num w:numId="1" w16cid:durableId="614407757">
    <w:abstractNumId w:val="0"/>
  </w:num>
  <w:num w:numId="2" w16cid:durableId="771247087">
    <w:abstractNumId w:val="41"/>
  </w:num>
  <w:num w:numId="3" w16cid:durableId="2049253343">
    <w:abstractNumId w:val="7"/>
  </w:num>
  <w:num w:numId="4" w16cid:durableId="1439136563">
    <w:abstractNumId w:val="1"/>
  </w:num>
  <w:num w:numId="5" w16cid:durableId="1310941908">
    <w:abstractNumId w:val="14"/>
  </w:num>
  <w:num w:numId="6" w16cid:durableId="912130488">
    <w:abstractNumId w:val="2"/>
  </w:num>
  <w:num w:numId="7" w16cid:durableId="1251541433">
    <w:abstractNumId w:val="29"/>
  </w:num>
  <w:num w:numId="8" w16cid:durableId="333843188">
    <w:abstractNumId w:val="33"/>
  </w:num>
  <w:num w:numId="9" w16cid:durableId="1575893801">
    <w:abstractNumId w:val="10"/>
  </w:num>
  <w:num w:numId="10" w16cid:durableId="1221399268">
    <w:abstractNumId w:val="6"/>
  </w:num>
  <w:num w:numId="11" w16cid:durableId="1135871654">
    <w:abstractNumId w:val="36"/>
  </w:num>
  <w:num w:numId="12" w16cid:durableId="522595474">
    <w:abstractNumId w:val="31"/>
  </w:num>
  <w:num w:numId="13" w16cid:durableId="2043049088">
    <w:abstractNumId w:val="42"/>
  </w:num>
  <w:num w:numId="14" w16cid:durableId="279141931">
    <w:abstractNumId w:val="3"/>
  </w:num>
  <w:num w:numId="15" w16cid:durableId="484124623">
    <w:abstractNumId w:val="5"/>
  </w:num>
  <w:num w:numId="16" w16cid:durableId="518392163">
    <w:abstractNumId w:val="15"/>
  </w:num>
  <w:num w:numId="17" w16cid:durableId="377094405">
    <w:abstractNumId w:val="39"/>
  </w:num>
  <w:num w:numId="18" w16cid:durableId="762915282">
    <w:abstractNumId w:val="27"/>
  </w:num>
  <w:num w:numId="19" w16cid:durableId="1177380836">
    <w:abstractNumId w:val="30"/>
  </w:num>
  <w:num w:numId="20" w16cid:durableId="963653223">
    <w:abstractNumId w:val="20"/>
  </w:num>
  <w:num w:numId="21" w16cid:durableId="2139371446">
    <w:abstractNumId w:val="21"/>
  </w:num>
  <w:num w:numId="22" w16cid:durableId="2011907852">
    <w:abstractNumId w:val="12"/>
  </w:num>
  <w:num w:numId="23" w16cid:durableId="1316449011">
    <w:abstractNumId w:val="35"/>
  </w:num>
  <w:num w:numId="24" w16cid:durableId="659501573">
    <w:abstractNumId w:val="19"/>
  </w:num>
  <w:num w:numId="25" w16cid:durableId="144670432">
    <w:abstractNumId w:val="32"/>
  </w:num>
  <w:num w:numId="26" w16cid:durableId="155733987">
    <w:abstractNumId w:val="34"/>
  </w:num>
  <w:num w:numId="27" w16cid:durableId="573472756">
    <w:abstractNumId w:val="22"/>
  </w:num>
  <w:num w:numId="28" w16cid:durableId="400175311">
    <w:abstractNumId w:val="28"/>
  </w:num>
  <w:num w:numId="29" w16cid:durableId="1341004779">
    <w:abstractNumId w:val="18"/>
  </w:num>
  <w:num w:numId="30" w16cid:durableId="119153224">
    <w:abstractNumId w:val="38"/>
  </w:num>
  <w:num w:numId="31" w16cid:durableId="1722822146">
    <w:abstractNumId w:val="26"/>
  </w:num>
  <w:num w:numId="32" w16cid:durableId="886648718">
    <w:abstractNumId w:val="40"/>
  </w:num>
  <w:num w:numId="33" w16cid:durableId="1577469430">
    <w:abstractNumId w:val="8"/>
  </w:num>
  <w:num w:numId="34" w16cid:durableId="573008231">
    <w:abstractNumId w:val="24"/>
  </w:num>
  <w:num w:numId="35" w16cid:durableId="337463353">
    <w:abstractNumId w:val="43"/>
  </w:num>
  <w:num w:numId="36" w16cid:durableId="747187753">
    <w:abstractNumId w:val="16"/>
  </w:num>
  <w:num w:numId="37" w16cid:durableId="832838461">
    <w:abstractNumId w:val="37"/>
  </w:num>
  <w:num w:numId="38" w16cid:durableId="569199534">
    <w:abstractNumId w:val="25"/>
  </w:num>
  <w:num w:numId="39" w16cid:durableId="2003043220">
    <w:abstractNumId w:val="9"/>
  </w:num>
  <w:num w:numId="40" w16cid:durableId="1745445003">
    <w:abstractNumId w:val="44"/>
  </w:num>
  <w:num w:numId="41" w16cid:durableId="323239264">
    <w:abstractNumId w:val="23"/>
  </w:num>
  <w:num w:numId="42" w16cid:durableId="582228731">
    <w:abstractNumId w:val="4"/>
  </w:num>
  <w:num w:numId="43" w16cid:durableId="355157085">
    <w:abstractNumId w:val="11"/>
  </w:num>
  <w:num w:numId="44" w16cid:durableId="1751652755">
    <w:abstractNumId w:val="17"/>
  </w:num>
  <w:num w:numId="45" w16cid:durableId="2316987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2NTQytTQxNTYztzRS0lEKTi0uzszPAykwrQUAfLqdqiwAAAA="/>
  </w:docVars>
  <w:rsids>
    <w:rsidRoot w:val="003357E0"/>
    <w:rsid w:val="00001D11"/>
    <w:rsid w:val="00002AA4"/>
    <w:rsid w:val="00002DBA"/>
    <w:rsid w:val="00003282"/>
    <w:rsid w:val="0001548F"/>
    <w:rsid w:val="000163BD"/>
    <w:rsid w:val="00020E4E"/>
    <w:rsid w:val="00023C49"/>
    <w:rsid w:val="000241A7"/>
    <w:rsid w:val="00026036"/>
    <w:rsid w:val="0003026D"/>
    <w:rsid w:val="00034455"/>
    <w:rsid w:val="00034C54"/>
    <w:rsid w:val="000354E9"/>
    <w:rsid w:val="00041FD2"/>
    <w:rsid w:val="0004619D"/>
    <w:rsid w:val="00050E59"/>
    <w:rsid w:val="0005344C"/>
    <w:rsid w:val="00053B89"/>
    <w:rsid w:val="00054169"/>
    <w:rsid w:val="00060471"/>
    <w:rsid w:val="00062ACB"/>
    <w:rsid w:val="00064497"/>
    <w:rsid w:val="00071EBC"/>
    <w:rsid w:val="00080456"/>
    <w:rsid w:val="000920C5"/>
    <w:rsid w:val="000A4195"/>
    <w:rsid w:val="000B0C32"/>
    <w:rsid w:val="000B3928"/>
    <w:rsid w:val="000B69C1"/>
    <w:rsid w:val="000B732C"/>
    <w:rsid w:val="000B7A8B"/>
    <w:rsid w:val="000C34DC"/>
    <w:rsid w:val="000C3B9E"/>
    <w:rsid w:val="000C7D47"/>
    <w:rsid w:val="000D3959"/>
    <w:rsid w:val="000D3D64"/>
    <w:rsid w:val="000E0021"/>
    <w:rsid w:val="000E5DE9"/>
    <w:rsid w:val="000F0370"/>
    <w:rsid w:val="000F7058"/>
    <w:rsid w:val="000F7D38"/>
    <w:rsid w:val="001033B0"/>
    <w:rsid w:val="00104EFF"/>
    <w:rsid w:val="00111937"/>
    <w:rsid w:val="00124A81"/>
    <w:rsid w:val="001302F4"/>
    <w:rsid w:val="00131063"/>
    <w:rsid w:val="00142FA9"/>
    <w:rsid w:val="00146F37"/>
    <w:rsid w:val="00155676"/>
    <w:rsid w:val="001562A6"/>
    <w:rsid w:val="00190A7B"/>
    <w:rsid w:val="00194C87"/>
    <w:rsid w:val="001A1E18"/>
    <w:rsid w:val="001A4627"/>
    <w:rsid w:val="001A4A97"/>
    <w:rsid w:val="001A4C32"/>
    <w:rsid w:val="001B1F0B"/>
    <w:rsid w:val="001B68AC"/>
    <w:rsid w:val="001C0BEB"/>
    <w:rsid w:val="001D0EF6"/>
    <w:rsid w:val="001E22D2"/>
    <w:rsid w:val="001E29AC"/>
    <w:rsid w:val="001F0428"/>
    <w:rsid w:val="001F196F"/>
    <w:rsid w:val="001F1E90"/>
    <w:rsid w:val="001F3259"/>
    <w:rsid w:val="001F4933"/>
    <w:rsid w:val="002003B9"/>
    <w:rsid w:val="00202B60"/>
    <w:rsid w:val="0022421F"/>
    <w:rsid w:val="00224A5F"/>
    <w:rsid w:val="00246887"/>
    <w:rsid w:val="00255224"/>
    <w:rsid w:val="00271585"/>
    <w:rsid w:val="0027490B"/>
    <w:rsid w:val="00283CDF"/>
    <w:rsid w:val="002A1B42"/>
    <w:rsid w:val="002A484D"/>
    <w:rsid w:val="002A4AE1"/>
    <w:rsid w:val="002A614A"/>
    <w:rsid w:val="002A6D1F"/>
    <w:rsid w:val="002B2362"/>
    <w:rsid w:val="002C1039"/>
    <w:rsid w:val="002C237E"/>
    <w:rsid w:val="002C496A"/>
    <w:rsid w:val="002C4BAF"/>
    <w:rsid w:val="002D6476"/>
    <w:rsid w:val="002F4638"/>
    <w:rsid w:val="002F76E5"/>
    <w:rsid w:val="003161A3"/>
    <w:rsid w:val="003247E0"/>
    <w:rsid w:val="003258BB"/>
    <w:rsid w:val="00331A2D"/>
    <w:rsid w:val="00331CCC"/>
    <w:rsid w:val="003343B4"/>
    <w:rsid w:val="003357E0"/>
    <w:rsid w:val="0033664D"/>
    <w:rsid w:val="00336EA2"/>
    <w:rsid w:val="003449A9"/>
    <w:rsid w:val="00347E04"/>
    <w:rsid w:val="00355A94"/>
    <w:rsid w:val="0035683A"/>
    <w:rsid w:val="00365E76"/>
    <w:rsid w:val="00366322"/>
    <w:rsid w:val="00374AD0"/>
    <w:rsid w:val="003816F4"/>
    <w:rsid w:val="003915C7"/>
    <w:rsid w:val="00391B61"/>
    <w:rsid w:val="00392F58"/>
    <w:rsid w:val="00394E97"/>
    <w:rsid w:val="003B2943"/>
    <w:rsid w:val="003B33B3"/>
    <w:rsid w:val="003B35E2"/>
    <w:rsid w:val="003C6EDB"/>
    <w:rsid w:val="003D41E1"/>
    <w:rsid w:val="003D772C"/>
    <w:rsid w:val="003D7ADA"/>
    <w:rsid w:val="003E2191"/>
    <w:rsid w:val="003F0DBD"/>
    <w:rsid w:val="003F2810"/>
    <w:rsid w:val="003F4AF8"/>
    <w:rsid w:val="00400979"/>
    <w:rsid w:val="004012AE"/>
    <w:rsid w:val="00401DD3"/>
    <w:rsid w:val="00415ED8"/>
    <w:rsid w:val="00416E5B"/>
    <w:rsid w:val="004272C9"/>
    <w:rsid w:val="00427957"/>
    <w:rsid w:val="004516BA"/>
    <w:rsid w:val="00452E8F"/>
    <w:rsid w:val="00454F75"/>
    <w:rsid w:val="00463CA3"/>
    <w:rsid w:val="00470798"/>
    <w:rsid w:val="0049393C"/>
    <w:rsid w:val="004A37CA"/>
    <w:rsid w:val="004A79F9"/>
    <w:rsid w:val="004B2BF9"/>
    <w:rsid w:val="004C6233"/>
    <w:rsid w:val="004D5C97"/>
    <w:rsid w:val="004D70F8"/>
    <w:rsid w:val="004E2183"/>
    <w:rsid w:val="004E56E7"/>
    <w:rsid w:val="004F5410"/>
    <w:rsid w:val="004F5CD8"/>
    <w:rsid w:val="00500AC2"/>
    <w:rsid w:val="00504BA8"/>
    <w:rsid w:val="00507D8F"/>
    <w:rsid w:val="0052034E"/>
    <w:rsid w:val="0052193B"/>
    <w:rsid w:val="0052229B"/>
    <w:rsid w:val="0052757B"/>
    <w:rsid w:val="00527DF6"/>
    <w:rsid w:val="00532987"/>
    <w:rsid w:val="00536D2C"/>
    <w:rsid w:val="00542A33"/>
    <w:rsid w:val="00545368"/>
    <w:rsid w:val="0054536D"/>
    <w:rsid w:val="00553555"/>
    <w:rsid w:val="00555242"/>
    <w:rsid w:val="00563D78"/>
    <w:rsid w:val="00572A16"/>
    <w:rsid w:val="005733EB"/>
    <w:rsid w:val="00575EF3"/>
    <w:rsid w:val="005818B3"/>
    <w:rsid w:val="005854E3"/>
    <w:rsid w:val="00591B36"/>
    <w:rsid w:val="005921FD"/>
    <w:rsid w:val="00594A3F"/>
    <w:rsid w:val="005B2141"/>
    <w:rsid w:val="005B2B0A"/>
    <w:rsid w:val="005B3906"/>
    <w:rsid w:val="005C573E"/>
    <w:rsid w:val="005C744F"/>
    <w:rsid w:val="005E1568"/>
    <w:rsid w:val="005E67BF"/>
    <w:rsid w:val="005F1D8A"/>
    <w:rsid w:val="00611D4D"/>
    <w:rsid w:val="0062204D"/>
    <w:rsid w:val="00640DAC"/>
    <w:rsid w:val="00642919"/>
    <w:rsid w:val="00647F51"/>
    <w:rsid w:val="00651B74"/>
    <w:rsid w:val="006646CA"/>
    <w:rsid w:val="00672494"/>
    <w:rsid w:val="00673118"/>
    <w:rsid w:val="00682209"/>
    <w:rsid w:val="00687369"/>
    <w:rsid w:val="00687D64"/>
    <w:rsid w:val="006911B1"/>
    <w:rsid w:val="00694E8B"/>
    <w:rsid w:val="00696768"/>
    <w:rsid w:val="00697857"/>
    <w:rsid w:val="006B1298"/>
    <w:rsid w:val="006C2E60"/>
    <w:rsid w:val="006D1F6A"/>
    <w:rsid w:val="006E14A0"/>
    <w:rsid w:val="006F1DEA"/>
    <w:rsid w:val="00706C7B"/>
    <w:rsid w:val="00711C55"/>
    <w:rsid w:val="00722588"/>
    <w:rsid w:val="00723D42"/>
    <w:rsid w:val="007369DB"/>
    <w:rsid w:val="00757015"/>
    <w:rsid w:val="00764EEE"/>
    <w:rsid w:val="00765BAE"/>
    <w:rsid w:val="00796285"/>
    <w:rsid w:val="007970DC"/>
    <w:rsid w:val="007A27A7"/>
    <w:rsid w:val="007B77E9"/>
    <w:rsid w:val="007B7F38"/>
    <w:rsid w:val="007C337F"/>
    <w:rsid w:val="007C60E6"/>
    <w:rsid w:val="007D1C55"/>
    <w:rsid w:val="007D3B71"/>
    <w:rsid w:val="007D59DD"/>
    <w:rsid w:val="007D6CF7"/>
    <w:rsid w:val="007E1871"/>
    <w:rsid w:val="007E3C2B"/>
    <w:rsid w:val="007F0593"/>
    <w:rsid w:val="007F20BD"/>
    <w:rsid w:val="007F21F9"/>
    <w:rsid w:val="008002F3"/>
    <w:rsid w:val="00800BAE"/>
    <w:rsid w:val="00806429"/>
    <w:rsid w:val="00824C07"/>
    <w:rsid w:val="00845310"/>
    <w:rsid w:val="00847DFC"/>
    <w:rsid w:val="00851A07"/>
    <w:rsid w:val="00852762"/>
    <w:rsid w:val="008620FA"/>
    <w:rsid w:val="00874912"/>
    <w:rsid w:val="00875BF4"/>
    <w:rsid w:val="00876562"/>
    <w:rsid w:val="00880203"/>
    <w:rsid w:val="00881337"/>
    <w:rsid w:val="00884862"/>
    <w:rsid w:val="00885888"/>
    <w:rsid w:val="008923F3"/>
    <w:rsid w:val="00896BAC"/>
    <w:rsid w:val="008974A0"/>
    <w:rsid w:val="008A6DF1"/>
    <w:rsid w:val="008C06C5"/>
    <w:rsid w:val="008C6E01"/>
    <w:rsid w:val="008C7368"/>
    <w:rsid w:val="008D3360"/>
    <w:rsid w:val="00901F82"/>
    <w:rsid w:val="00912196"/>
    <w:rsid w:val="00917C2B"/>
    <w:rsid w:val="00920C69"/>
    <w:rsid w:val="0092713D"/>
    <w:rsid w:val="0092721D"/>
    <w:rsid w:val="00930052"/>
    <w:rsid w:val="00931464"/>
    <w:rsid w:val="009329B1"/>
    <w:rsid w:val="00942346"/>
    <w:rsid w:val="00943369"/>
    <w:rsid w:val="009472DD"/>
    <w:rsid w:val="00952FDD"/>
    <w:rsid w:val="009618E5"/>
    <w:rsid w:val="00963817"/>
    <w:rsid w:val="00964F05"/>
    <w:rsid w:val="00965D01"/>
    <w:rsid w:val="009736C0"/>
    <w:rsid w:val="00983535"/>
    <w:rsid w:val="00992028"/>
    <w:rsid w:val="0099284B"/>
    <w:rsid w:val="00993AB2"/>
    <w:rsid w:val="00994426"/>
    <w:rsid w:val="00995A45"/>
    <w:rsid w:val="009A5B40"/>
    <w:rsid w:val="009B4B1C"/>
    <w:rsid w:val="009C1FFF"/>
    <w:rsid w:val="009D537B"/>
    <w:rsid w:val="009E2A99"/>
    <w:rsid w:val="00A00D37"/>
    <w:rsid w:val="00A04EFF"/>
    <w:rsid w:val="00A05651"/>
    <w:rsid w:val="00A20152"/>
    <w:rsid w:val="00A273C0"/>
    <w:rsid w:val="00A60BB4"/>
    <w:rsid w:val="00A62A97"/>
    <w:rsid w:val="00A630AF"/>
    <w:rsid w:val="00A649BC"/>
    <w:rsid w:val="00A65BFF"/>
    <w:rsid w:val="00A723D1"/>
    <w:rsid w:val="00A7697A"/>
    <w:rsid w:val="00A80804"/>
    <w:rsid w:val="00A82FE1"/>
    <w:rsid w:val="00A84556"/>
    <w:rsid w:val="00A86190"/>
    <w:rsid w:val="00AA0CCB"/>
    <w:rsid w:val="00AA26BB"/>
    <w:rsid w:val="00AA5CD9"/>
    <w:rsid w:val="00AB065A"/>
    <w:rsid w:val="00AB5D0E"/>
    <w:rsid w:val="00AC599F"/>
    <w:rsid w:val="00AC628A"/>
    <w:rsid w:val="00AD539F"/>
    <w:rsid w:val="00AE24A9"/>
    <w:rsid w:val="00AE6FAA"/>
    <w:rsid w:val="00AF3948"/>
    <w:rsid w:val="00B00737"/>
    <w:rsid w:val="00B11890"/>
    <w:rsid w:val="00B2166A"/>
    <w:rsid w:val="00B353C3"/>
    <w:rsid w:val="00B537ED"/>
    <w:rsid w:val="00B565BF"/>
    <w:rsid w:val="00B606C0"/>
    <w:rsid w:val="00B62E80"/>
    <w:rsid w:val="00B6651C"/>
    <w:rsid w:val="00B749E5"/>
    <w:rsid w:val="00B85DC0"/>
    <w:rsid w:val="00B90118"/>
    <w:rsid w:val="00B9240D"/>
    <w:rsid w:val="00BA2512"/>
    <w:rsid w:val="00BA6A5B"/>
    <w:rsid w:val="00BA7A0C"/>
    <w:rsid w:val="00BB498F"/>
    <w:rsid w:val="00BB6B30"/>
    <w:rsid w:val="00BB6C1C"/>
    <w:rsid w:val="00BC6401"/>
    <w:rsid w:val="00BD69B9"/>
    <w:rsid w:val="00BE41F1"/>
    <w:rsid w:val="00BE4EFE"/>
    <w:rsid w:val="00BE6468"/>
    <w:rsid w:val="00BF2892"/>
    <w:rsid w:val="00C071A3"/>
    <w:rsid w:val="00C10FC8"/>
    <w:rsid w:val="00C23694"/>
    <w:rsid w:val="00C33180"/>
    <w:rsid w:val="00C34F2B"/>
    <w:rsid w:val="00C36BBD"/>
    <w:rsid w:val="00C4032B"/>
    <w:rsid w:val="00C40343"/>
    <w:rsid w:val="00C57E9D"/>
    <w:rsid w:val="00C62A48"/>
    <w:rsid w:val="00C75D50"/>
    <w:rsid w:val="00C81C52"/>
    <w:rsid w:val="00C96728"/>
    <w:rsid w:val="00CA4796"/>
    <w:rsid w:val="00CB2D4F"/>
    <w:rsid w:val="00CC2267"/>
    <w:rsid w:val="00CC4358"/>
    <w:rsid w:val="00CC6CD8"/>
    <w:rsid w:val="00CC75FA"/>
    <w:rsid w:val="00CD173D"/>
    <w:rsid w:val="00CD2A41"/>
    <w:rsid w:val="00CD6CC6"/>
    <w:rsid w:val="00D01E22"/>
    <w:rsid w:val="00D02EA9"/>
    <w:rsid w:val="00D05579"/>
    <w:rsid w:val="00D05BB6"/>
    <w:rsid w:val="00D17B99"/>
    <w:rsid w:val="00D21770"/>
    <w:rsid w:val="00D22E05"/>
    <w:rsid w:val="00D241FD"/>
    <w:rsid w:val="00D261C4"/>
    <w:rsid w:val="00D27ECD"/>
    <w:rsid w:val="00D33D7A"/>
    <w:rsid w:val="00D432CF"/>
    <w:rsid w:val="00D45351"/>
    <w:rsid w:val="00D56BEE"/>
    <w:rsid w:val="00D63EB2"/>
    <w:rsid w:val="00D74213"/>
    <w:rsid w:val="00D8161C"/>
    <w:rsid w:val="00D83523"/>
    <w:rsid w:val="00D85F57"/>
    <w:rsid w:val="00D9562A"/>
    <w:rsid w:val="00DA0F74"/>
    <w:rsid w:val="00DA0FAC"/>
    <w:rsid w:val="00DA2490"/>
    <w:rsid w:val="00DA30CC"/>
    <w:rsid w:val="00DA6C30"/>
    <w:rsid w:val="00DA75A1"/>
    <w:rsid w:val="00DB3E3F"/>
    <w:rsid w:val="00DC7D88"/>
    <w:rsid w:val="00DD0D70"/>
    <w:rsid w:val="00DD6497"/>
    <w:rsid w:val="00DD6C63"/>
    <w:rsid w:val="00DD73F4"/>
    <w:rsid w:val="00DD7F3E"/>
    <w:rsid w:val="00DE1CED"/>
    <w:rsid w:val="00DE5139"/>
    <w:rsid w:val="00DF4F28"/>
    <w:rsid w:val="00DF5733"/>
    <w:rsid w:val="00E00627"/>
    <w:rsid w:val="00E04634"/>
    <w:rsid w:val="00E10780"/>
    <w:rsid w:val="00E15CFC"/>
    <w:rsid w:val="00E17D56"/>
    <w:rsid w:val="00E22B24"/>
    <w:rsid w:val="00E2529C"/>
    <w:rsid w:val="00E34BE9"/>
    <w:rsid w:val="00E4668E"/>
    <w:rsid w:val="00E52445"/>
    <w:rsid w:val="00E55C35"/>
    <w:rsid w:val="00E720B0"/>
    <w:rsid w:val="00E726A4"/>
    <w:rsid w:val="00E90E2D"/>
    <w:rsid w:val="00E95726"/>
    <w:rsid w:val="00EA1378"/>
    <w:rsid w:val="00EA2787"/>
    <w:rsid w:val="00EA5BE5"/>
    <w:rsid w:val="00EB13D7"/>
    <w:rsid w:val="00EC2353"/>
    <w:rsid w:val="00EC368E"/>
    <w:rsid w:val="00EC66B9"/>
    <w:rsid w:val="00EE1160"/>
    <w:rsid w:val="00EE2624"/>
    <w:rsid w:val="00EF207F"/>
    <w:rsid w:val="00F15001"/>
    <w:rsid w:val="00F22D57"/>
    <w:rsid w:val="00F22EBA"/>
    <w:rsid w:val="00F31FC8"/>
    <w:rsid w:val="00F42831"/>
    <w:rsid w:val="00F453C2"/>
    <w:rsid w:val="00F6199F"/>
    <w:rsid w:val="00F61A1D"/>
    <w:rsid w:val="00F64351"/>
    <w:rsid w:val="00F65636"/>
    <w:rsid w:val="00F70466"/>
    <w:rsid w:val="00F85ACC"/>
    <w:rsid w:val="00F87AF4"/>
    <w:rsid w:val="00F922CF"/>
    <w:rsid w:val="00F94AEB"/>
    <w:rsid w:val="00F97C32"/>
    <w:rsid w:val="00FB228B"/>
    <w:rsid w:val="00FB4CCA"/>
    <w:rsid w:val="00FB74E5"/>
    <w:rsid w:val="00FC5937"/>
    <w:rsid w:val="00FD309B"/>
    <w:rsid w:val="00FE15FF"/>
    <w:rsid w:val="00FE4486"/>
    <w:rsid w:val="00FF2E1E"/>
    <w:rsid w:val="00FF74F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A5E05"/>
  <w15:docId w15:val="{AF4B7D60-F1A5-4985-91E1-72DB31770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C5EC2"/>
    <w:pPr>
      <w:spacing w:after="200" w:line="276" w:lineRule="auto"/>
    </w:pPr>
    <w:rPr>
      <w:lang w:val="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lavikaChar">
    <w:name w:val="Hlavička Char"/>
    <w:basedOn w:val="Predvolenpsmoodseku"/>
    <w:link w:val="Hlavika"/>
    <w:uiPriority w:val="99"/>
    <w:qFormat/>
    <w:rsid w:val="00FF729F"/>
    <w:rPr>
      <w:lang w:val="en-GB"/>
    </w:rPr>
  </w:style>
  <w:style w:type="character" w:customStyle="1" w:styleId="PtaChar">
    <w:name w:val="Päta Char"/>
    <w:basedOn w:val="Predvolenpsmoodseku"/>
    <w:link w:val="Pta"/>
    <w:uiPriority w:val="99"/>
    <w:qFormat/>
    <w:rsid w:val="00FF729F"/>
    <w:rPr>
      <w:lang w:val="en-GB"/>
    </w:rPr>
  </w:style>
  <w:style w:type="character" w:customStyle="1" w:styleId="TextbublinyChar">
    <w:name w:val="Text bubliny Char"/>
    <w:basedOn w:val="Predvolenpsmoodseku"/>
    <w:link w:val="Textbubliny"/>
    <w:uiPriority w:val="99"/>
    <w:semiHidden/>
    <w:qFormat/>
    <w:rsid w:val="00FF729F"/>
    <w:rPr>
      <w:rFonts w:ascii="Tahoma" w:hAnsi="Tahoma" w:cs="Tahoma"/>
      <w:sz w:val="16"/>
      <w:szCs w:val="16"/>
      <w:lang w:val="en-GB"/>
    </w:rPr>
  </w:style>
  <w:style w:type="character" w:customStyle="1" w:styleId="Internetovodkaz">
    <w:name w:val="Internetový odkaz"/>
    <w:basedOn w:val="Predvolenpsmoodseku"/>
    <w:uiPriority w:val="99"/>
    <w:unhideWhenUsed/>
    <w:rsid w:val="005D4DD5"/>
    <w:rPr>
      <w:color w:val="0000FF"/>
      <w:u w:val="single"/>
    </w:rPr>
  </w:style>
  <w:style w:type="character" w:customStyle="1" w:styleId="ObyajntextChar">
    <w:name w:val="Obyčajný text Char"/>
    <w:basedOn w:val="Predvolenpsmoodseku"/>
    <w:link w:val="Obyajntext"/>
    <w:uiPriority w:val="99"/>
    <w:semiHidden/>
    <w:qFormat/>
    <w:rsid w:val="00610FD1"/>
    <w:rPr>
      <w:rFonts w:ascii="Calibri" w:hAnsi="Calibri" w:cs="Consolas"/>
      <w:szCs w:val="21"/>
      <w:lang w:val="sk-SK"/>
    </w:rPr>
  </w:style>
  <w:style w:type="character" w:customStyle="1" w:styleId="Zdraznenie">
    <w:name w:val="Zdôraznenie"/>
    <w:basedOn w:val="Predvolenpsmoodseku"/>
    <w:uiPriority w:val="20"/>
    <w:qFormat/>
    <w:rsid w:val="00A828CD"/>
    <w:rPr>
      <w:i/>
      <w:iCs/>
    </w:rPr>
  </w:style>
  <w:style w:type="character" w:styleId="Odkaznakomentr">
    <w:name w:val="annotation reference"/>
    <w:basedOn w:val="Predvolenpsmoodseku"/>
    <w:uiPriority w:val="99"/>
    <w:semiHidden/>
    <w:unhideWhenUsed/>
    <w:qFormat/>
    <w:rsid w:val="00A41665"/>
    <w:rPr>
      <w:sz w:val="16"/>
      <w:szCs w:val="16"/>
    </w:rPr>
  </w:style>
  <w:style w:type="character" w:customStyle="1" w:styleId="TextkomentraChar">
    <w:name w:val="Text komentára Char"/>
    <w:basedOn w:val="Predvolenpsmoodseku"/>
    <w:link w:val="Textkomentra"/>
    <w:uiPriority w:val="99"/>
    <w:semiHidden/>
    <w:qFormat/>
    <w:rsid w:val="00A41665"/>
    <w:rPr>
      <w:sz w:val="20"/>
      <w:szCs w:val="20"/>
      <w:lang w:val="en-GB"/>
    </w:rPr>
  </w:style>
  <w:style w:type="character" w:customStyle="1" w:styleId="PredmetkomentraChar">
    <w:name w:val="Predmet komentára Char"/>
    <w:basedOn w:val="TextkomentraChar"/>
    <w:link w:val="Predmetkomentra"/>
    <w:uiPriority w:val="99"/>
    <w:semiHidden/>
    <w:qFormat/>
    <w:rsid w:val="00A41665"/>
    <w:rPr>
      <w:b/>
      <w:bCs/>
      <w:sz w:val="20"/>
      <w:szCs w:val="20"/>
      <w:lang w:val="en-GB"/>
    </w:rPr>
  </w:style>
  <w:style w:type="character" w:customStyle="1" w:styleId="Nevyrieenzmienka1">
    <w:name w:val="Nevyriešená zmienka1"/>
    <w:basedOn w:val="Predvolenpsmoodseku"/>
    <w:uiPriority w:val="99"/>
    <w:semiHidden/>
    <w:unhideWhenUsed/>
    <w:qFormat/>
    <w:rsid w:val="00271FB8"/>
    <w:rPr>
      <w:color w:val="605E5C"/>
      <w:shd w:val="clear" w:color="auto" w:fill="E1DFDD"/>
    </w:rPr>
  </w:style>
  <w:style w:type="character" w:customStyle="1" w:styleId="Odrky">
    <w:name w:val="Odrážky"/>
    <w:qFormat/>
    <w:rPr>
      <w:rFonts w:ascii="OpenSymbol" w:eastAsia="OpenSymbol" w:hAnsi="OpenSymbol" w:cs="OpenSymbol"/>
    </w:rPr>
  </w:style>
  <w:style w:type="paragraph" w:customStyle="1" w:styleId="Nadpis">
    <w:name w:val="Nadpis"/>
    <w:basedOn w:val="Normlny"/>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y"/>
    <w:pPr>
      <w:spacing w:after="140"/>
    </w:pPr>
  </w:style>
  <w:style w:type="paragraph" w:styleId="Zoznam">
    <w:name w:val="List"/>
    <w:basedOn w:val="Zkladntext"/>
    <w:rPr>
      <w:rFonts w:cs="Arial"/>
    </w:rPr>
  </w:style>
  <w:style w:type="paragraph" w:styleId="Popis">
    <w:name w:val="caption"/>
    <w:basedOn w:val="Normlny"/>
    <w:qFormat/>
    <w:pPr>
      <w:suppressLineNumbers/>
      <w:spacing w:before="120" w:after="120"/>
    </w:pPr>
    <w:rPr>
      <w:rFonts w:cs="Arial"/>
      <w:i/>
      <w:iCs/>
      <w:sz w:val="24"/>
      <w:szCs w:val="24"/>
    </w:rPr>
  </w:style>
  <w:style w:type="paragraph" w:customStyle="1" w:styleId="Index">
    <w:name w:val="Index"/>
    <w:basedOn w:val="Normlny"/>
    <w:qFormat/>
    <w:pPr>
      <w:suppressLineNumbers/>
    </w:pPr>
    <w:rPr>
      <w:rFonts w:cs="Arial"/>
    </w:rPr>
  </w:style>
  <w:style w:type="paragraph" w:customStyle="1" w:styleId="Hlavikaapta">
    <w:name w:val="Hlavička a päta"/>
    <w:basedOn w:val="Normlny"/>
    <w:qFormat/>
  </w:style>
  <w:style w:type="paragraph" w:styleId="Hlavika">
    <w:name w:val="header"/>
    <w:basedOn w:val="Normlny"/>
    <w:link w:val="HlavikaChar"/>
    <w:uiPriority w:val="99"/>
    <w:unhideWhenUsed/>
    <w:rsid w:val="00FF729F"/>
    <w:pPr>
      <w:tabs>
        <w:tab w:val="center" w:pos="4680"/>
        <w:tab w:val="right" w:pos="9360"/>
      </w:tabs>
      <w:spacing w:after="0" w:line="240" w:lineRule="auto"/>
    </w:pPr>
  </w:style>
  <w:style w:type="paragraph" w:styleId="Pta">
    <w:name w:val="footer"/>
    <w:basedOn w:val="Normlny"/>
    <w:link w:val="PtaChar"/>
    <w:uiPriority w:val="99"/>
    <w:unhideWhenUsed/>
    <w:rsid w:val="00FF729F"/>
    <w:pPr>
      <w:tabs>
        <w:tab w:val="center" w:pos="4680"/>
        <w:tab w:val="right" w:pos="9360"/>
      </w:tabs>
      <w:spacing w:after="0" w:line="240" w:lineRule="auto"/>
    </w:pPr>
  </w:style>
  <w:style w:type="paragraph" w:styleId="Textbubliny">
    <w:name w:val="Balloon Text"/>
    <w:basedOn w:val="Normlny"/>
    <w:link w:val="TextbublinyChar"/>
    <w:uiPriority w:val="99"/>
    <w:semiHidden/>
    <w:unhideWhenUsed/>
    <w:qFormat/>
    <w:rsid w:val="00FF729F"/>
    <w:pPr>
      <w:spacing w:after="0" w:line="240" w:lineRule="auto"/>
    </w:pPr>
    <w:rPr>
      <w:rFonts w:ascii="Tahoma" w:hAnsi="Tahoma" w:cs="Tahoma"/>
      <w:sz w:val="16"/>
      <w:szCs w:val="16"/>
    </w:rPr>
  </w:style>
  <w:style w:type="paragraph" w:customStyle="1" w:styleId="Headline">
    <w:name w:val="Headline"/>
    <w:basedOn w:val="Normlny"/>
    <w:next w:val="Normlny"/>
    <w:qFormat/>
    <w:rsid w:val="00FF729F"/>
    <w:pPr>
      <w:spacing w:line="240" w:lineRule="auto"/>
      <w:outlineLvl w:val="0"/>
    </w:pPr>
    <w:rPr>
      <w:rFonts w:ascii="Trebuchet MS Bold" w:eastAsia="Cambria" w:hAnsi="Trebuchet MS Bold" w:cs="Times New Roman"/>
      <w:color w:val="003777"/>
      <w:sz w:val="60"/>
      <w:szCs w:val="24"/>
      <w:lang w:val="de-DE"/>
    </w:rPr>
  </w:style>
  <w:style w:type="paragraph" w:customStyle="1" w:styleId="NameofEvent">
    <w:name w:val="Name of Event"/>
    <w:next w:val="Normlny"/>
    <w:qFormat/>
    <w:rsid w:val="00FF729F"/>
    <w:pPr>
      <w:spacing w:after="100"/>
      <w:outlineLvl w:val="0"/>
    </w:pPr>
    <w:rPr>
      <w:rFonts w:ascii="Trebuchet MS Bold" w:eastAsia="Cambria" w:hAnsi="Trebuchet MS Bold" w:cs="Times New Roman"/>
      <w:color w:val="262727"/>
      <w:sz w:val="24"/>
      <w:szCs w:val="24"/>
      <w:lang w:val="de-DE"/>
    </w:rPr>
  </w:style>
  <w:style w:type="paragraph" w:customStyle="1" w:styleId="NameofEventDate">
    <w:name w:val="Name of Event Date"/>
    <w:qFormat/>
    <w:rsid w:val="00FF729F"/>
    <w:pPr>
      <w:pBdr>
        <w:bottom w:val="single" w:sz="4" w:space="1" w:color="003777"/>
      </w:pBdr>
      <w:spacing w:after="200"/>
    </w:pPr>
    <w:rPr>
      <w:rFonts w:ascii="Trebuchet MS" w:eastAsia="Cambria" w:hAnsi="Trebuchet MS" w:cs="Times New Roman"/>
      <w:color w:val="262727"/>
      <w:sz w:val="18"/>
      <w:szCs w:val="24"/>
      <w:lang w:val="de-DE"/>
    </w:rPr>
  </w:style>
  <w:style w:type="paragraph" w:styleId="Odsekzoznamu">
    <w:name w:val="List Paragraph"/>
    <w:basedOn w:val="Normlny"/>
    <w:uiPriority w:val="34"/>
    <w:qFormat/>
    <w:rsid w:val="0093768A"/>
    <w:pPr>
      <w:ind w:left="720"/>
      <w:contextualSpacing/>
    </w:pPr>
  </w:style>
  <w:style w:type="paragraph" w:styleId="Obyajntext">
    <w:name w:val="Plain Text"/>
    <w:basedOn w:val="Normlny"/>
    <w:link w:val="ObyajntextChar"/>
    <w:uiPriority w:val="99"/>
    <w:semiHidden/>
    <w:unhideWhenUsed/>
    <w:qFormat/>
    <w:rsid w:val="00610FD1"/>
    <w:pPr>
      <w:spacing w:after="0" w:line="240" w:lineRule="auto"/>
    </w:pPr>
    <w:rPr>
      <w:rFonts w:ascii="Calibri" w:hAnsi="Calibri" w:cs="Consolas"/>
      <w:szCs w:val="21"/>
      <w:lang w:val="sk-SK"/>
    </w:rPr>
  </w:style>
  <w:style w:type="paragraph" w:styleId="Textkomentra">
    <w:name w:val="annotation text"/>
    <w:basedOn w:val="Normlny"/>
    <w:link w:val="TextkomentraChar"/>
    <w:uiPriority w:val="99"/>
    <w:semiHidden/>
    <w:unhideWhenUsed/>
    <w:qFormat/>
    <w:rsid w:val="00A41665"/>
    <w:pPr>
      <w:spacing w:line="240" w:lineRule="auto"/>
    </w:pPr>
    <w:rPr>
      <w:sz w:val="20"/>
      <w:szCs w:val="20"/>
    </w:rPr>
  </w:style>
  <w:style w:type="paragraph" w:styleId="Predmetkomentra">
    <w:name w:val="annotation subject"/>
    <w:basedOn w:val="Textkomentra"/>
    <w:next w:val="Textkomentra"/>
    <w:link w:val="PredmetkomentraChar"/>
    <w:uiPriority w:val="99"/>
    <w:semiHidden/>
    <w:unhideWhenUsed/>
    <w:qFormat/>
    <w:rsid w:val="00A41665"/>
    <w:rPr>
      <w:b/>
      <w:bCs/>
    </w:rPr>
  </w:style>
  <w:style w:type="table" w:styleId="Mriekatabuky">
    <w:name w:val="Table Grid"/>
    <w:basedOn w:val="Normlnatabuka"/>
    <w:uiPriority w:val="39"/>
    <w:rsid w:val="00BB0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202B60"/>
    <w:rPr>
      <w:color w:val="0000FF"/>
      <w:u w:val="single"/>
    </w:rPr>
  </w:style>
  <w:style w:type="character" w:customStyle="1" w:styleId="Nevyrieenzmienka2">
    <w:name w:val="Nevyriešená zmienka2"/>
    <w:basedOn w:val="Predvolenpsmoodseku"/>
    <w:uiPriority w:val="99"/>
    <w:semiHidden/>
    <w:unhideWhenUsed/>
    <w:rsid w:val="00EA2787"/>
    <w:rPr>
      <w:color w:val="605E5C"/>
      <w:shd w:val="clear" w:color="auto" w:fill="E1DFDD"/>
    </w:rPr>
  </w:style>
  <w:style w:type="table" w:styleId="Tabukasmriekou2zvraznenie5">
    <w:name w:val="Grid Table 2 Accent 5"/>
    <w:basedOn w:val="Normlnatabuka"/>
    <w:uiPriority w:val="47"/>
    <w:rsid w:val="0088588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ukasmriekou5tmavzvraznenie5">
    <w:name w:val="Grid Table 5 Dark Accent 5"/>
    <w:basedOn w:val="Normlnatabuka"/>
    <w:uiPriority w:val="50"/>
    <w:rsid w:val="008064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ukasmriekou6farebnzvraznenie5">
    <w:name w:val="Grid Table 6 Colorful Accent 5"/>
    <w:basedOn w:val="Normlnatabuka"/>
    <w:uiPriority w:val="51"/>
    <w:rsid w:val="0080642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lnywebov">
    <w:name w:val="Normal (Web)"/>
    <w:basedOn w:val="Normlny"/>
    <w:uiPriority w:val="99"/>
    <w:unhideWhenUsed/>
    <w:rsid w:val="00D432CF"/>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styleId="Vrazn">
    <w:name w:val="Strong"/>
    <w:basedOn w:val="Predvolenpsmoodseku"/>
    <w:uiPriority w:val="22"/>
    <w:qFormat/>
    <w:rsid w:val="00DF5733"/>
    <w:rPr>
      <w:b/>
      <w:bCs/>
    </w:rPr>
  </w:style>
  <w:style w:type="character" w:styleId="PouitHypertextovPrepojenie">
    <w:name w:val="FollowedHyperlink"/>
    <w:basedOn w:val="Predvolenpsmoodseku"/>
    <w:uiPriority w:val="99"/>
    <w:semiHidden/>
    <w:unhideWhenUsed/>
    <w:rsid w:val="001562A6"/>
    <w:rPr>
      <w:color w:val="800080" w:themeColor="followedHyperlink"/>
      <w:u w:val="single"/>
    </w:rPr>
  </w:style>
  <w:style w:type="paragraph" w:styleId="Revzia">
    <w:name w:val="Revision"/>
    <w:hidden/>
    <w:uiPriority w:val="99"/>
    <w:semiHidden/>
    <w:rsid w:val="00454F75"/>
    <w:rPr>
      <w:lang w:val="en-GB"/>
    </w:rPr>
  </w:style>
  <w:style w:type="character" w:customStyle="1" w:styleId="Nevyrieenzmienka3">
    <w:name w:val="Nevyriešená zmienka3"/>
    <w:basedOn w:val="Predvolenpsmoodseku"/>
    <w:uiPriority w:val="99"/>
    <w:semiHidden/>
    <w:unhideWhenUsed/>
    <w:rsid w:val="005818B3"/>
    <w:rPr>
      <w:color w:val="605E5C"/>
      <w:shd w:val="clear" w:color="auto" w:fill="E1DFDD"/>
    </w:rPr>
  </w:style>
  <w:style w:type="character" w:styleId="Nevyrieenzmienka">
    <w:name w:val="Unresolved Mention"/>
    <w:basedOn w:val="Predvolenpsmoodseku"/>
    <w:uiPriority w:val="99"/>
    <w:semiHidden/>
    <w:unhideWhenUsed/>
    <w:rsid w:val="00C07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5206">
      <w:bodyDiv w:val="1"/>
      <w:marLeft w:val="0"/>
      <w:marRight w:val="0"/>
      <w:marTop w:val="0"/>
      <w:marBottom w:val="0"/>
      <w:divBdr>
        <w:top w:val="none" w:sz="0" w:space="0" w:color="auto"/>
        <w:left w:val="none" w:sz="0" w:space="0" w:color="auto"/>
        <w:bottom w:val="none" w:sz="0" w:space="0" w:color="auto"/>
        <w:right w:val="none" w:sz="0" w:space="0" w:color="auto"/>
      </w:divBdr>
    </w:div>
    <w:div w:id="84419741">
      <w:bodyDiv w:val="1"/>
      <w:marLeft w:val="0"/>
      <w:marRight w:val="0"/>
      <w:marTop w:val="0"/>
      <w:marBottom w:val="0"/>
      <w:divBdr>
        <w:top w:val="none" w:sz="0" w:space="0" w:color="auto"/>
        <w:left w:val="none" w:sz="0" w:space="0" w:color="auto"/>
        <w:bottom w:val="none" w:sz="0" w:space="0" w:color="auto"/>
        <w:right w:val="none" w:sz="0" w:space="0" w:color="auto"/>
      </w:divBdr>
      <w:divsChild>
        <w:div w:id="53163298">
          <w:marLeft w:val="547"/>
          <w:marRight w:val="0"/>
          <w:marTop w:val="0"/>
          <w:marBottom w:val="0"/>
          <w:divBdr>
            <w:top w:val="none" w:sz="0" w:space="0" w:color="auto"/>
            <w:left w:val="none" w:sz="0" w:space="0" w:color="auto"/>
            <w:bottom w:val="none" w:sz="0" w:space="0" w:color="auto"/>
            <w:right w:val="none" w:sz="0" w:space="0" w:color="auto"/>
          </w:divBdr>
        </w:div>
        <w:div w:id="212617796">
          <w:marLeft w:val="547"/>
          <w:marRight w:val="0"/>
          <w:marTop w:val="0"/>
          <w:marBottom w:val="120"/>
          <w:divBdr>
            <w:top w:val="none" w:sz="0" w:space="0" w:color="auto"/>
            <w:left w:val="none" w:sz="0" w:space="0" w:color="auto"/>
            <w:bottom w:val="none" w:sz="0" w:space="0" w:color="auto"/>
            <w:right w:val="none" w:sz="0" w:space="0" w:color="auto"/>
          </w:divBdr>
        </w:div>
        <w:div w:id="227495541">
          <w:marLeft w:val="547"/>
          <w:marRight w:val="0"/>
          <w:marTop w:val="0"/>
          <w:marBottom w:val="120"/>
          <w:divBdr>
            <w:top w:val="none" w:sz="0" w:space="0" w:color="auto"/>
            <w:left w:val="none" w:sz="0" w:space="0" w:color="auto"/>
            <w:bottom w:val="none" w:sz="0" w:space="0" w:color="auto"/>
            <w:right w:val="none" w:sz="0" w:space="0" w:color="auto"/>
          </w:divBdr>
        </w:div>
        <w:div w:id="291640508">
          <w:marLeft w:val="547"/>
          <w:marRight w:val="0"/>
          <w:marTop w:val="0"/>
          <w:marBottom w:val="0"/>
          <w:divBdr>
            <w:top w:val="none" w:sz="0" w:space="0" w:color="auto"/>
            <w:left w:val="none" w:sz="0" w:space="0" w:color="auto"/>
            <w:bottom w:val="none" w:sz="0" w:space="0" w:color="auto"/>
            <w:right w:val="none" w:sz="0" w:space="0" w:color="auto"/>
          </w:divBdr>
        </w:div>
        <w:div w:id="417872062">
          <w:marLeft w:val="547"/>
          <w:marRight w:val="0"/>
          <w:marTop w:val="0"/>
          <w:marBottom w:val="120"/>
          <w:divBdr>
            <w:top w:val="none" w:sz="0" w:space="0" w:color="auto"/>
            <w:left w:val="none" w:sz="0" w:space="0" w:color="auto"/>
            <w:bottom w:val="none" w:sz="0" w:space="0" w:color="auto"/>
            <w:right w:val="none" w:sz="0" w:space="0" w:color="auto"/>
          </w:divBdr>
        </w:div>
        <w:div w:id="474178257">
          <w:marLeft w:val="547"/>
          <w:marRight w:val="0"/>
          <w:marTop w:val="0"/>
          <w:marBottom w:val="120"/>
          <w:divBdr>
            <w:top w:val="none" w:sz="0" w:space="0" w:color="auto"/>
            <w:left w:val="none" w:sz="0" w:space="0" w:color="auto"/>
            <w:bottom w:val="none" w:sz="0" w:space="0" w:color="auto"/>
            <w:right w:val="none" w:sz="0" w:space="0" w:color="auto"/>
          </w:divBdr>
        </w:div>
        <w:div w:id="535655611">
          <w:marLeft w:val="547"/>
          <w:marRight w:val="0"/>
          <w:marTop w:val="0"/>
          <w:marBottom w:val="120"/>
          <w:divBdr>
            <w:top w:val="none" w:sz="0" w:space="0" w:color="auto"/>
            <w:left w:val="none" w:sz="0" w:space="0" w:color="auto"/>
            <w:bottom w:val="none" w:sz="0" w:space="0" w:color="auto"/>
            <w:right w:val="none" w:sz="0" w:space="0" w:color="auto"/>
          </w:divBdr>
        </w:div>
        <w:div w:id="845822521">
          <w:marLeft w:val="547"/>
          <w:marRight w:val="0"/>
          <w:marTop w:val="0"/>
          <w:marBottom w:val="120"/>
          <w:divBdr>
            <w:top w:val="none" w:sz="0" w:space="0" w:color="auto"/>
            <w:left w:val="none" w:sz="0" w:space="0" w:color="auto"/>
            <w:bottom w:val="none" w:sz="0" w:space="0" w:color="auto"/>
            <w:right w:val="none" w:sz="0" w:space="0" w:color="auto"/>
          </w:divBdr>
        </w:div>
      </w:divsChild>
    </w:div>
    <w:div w:id="200939026">
      <w:bodyDiv w:val="1"/>
      <w:marLeft w:val="0"/>
      <w:marRight w:val="0"/>
      <w:marTop w:val="0"/>
      <w:marBottom w:val="0"/>
      <w:divBdr>
        <w:top w:val="none" w:sz="0" w:space="0" w:color="auto"/>
        <w:left w:val="none" w:sz="0" w:space="0" w:color="auto"/>
        <w:bottom w:val="none" w:sz="0" w:space="0" w:color="auto"/>
        <w:right w:val="none" w:sz="0" w:space="0" w:color="auto"/>
      </w:divBdr>
      <w:divsChild>
        <w:div w:id="151214754">
          <w:marLeft w:val="864"/>
          <w:marRight w:val="0"/>
          <w:marTop w:val="100"/>
          <w:marBottom w:val="0"/>
          <w:divBdr>
            <w:top w:val="none" w:sz="0" w:space="0" w:color="auto"/>
            <w:left w:val="none" w:sz="0" w:space="0" w:color="auto"/>
            <w:bottom w:val="none" w:sz="0" w:space="0" w:color="auto"/>
            <w:right w:val="none" w:sz="0" w:space="0" w:color="auto"/>
          </w:divBdr>
        </w:div>
        <w:div w:id="568197338">
          <w:marLeft w:val="864"/>
          <w:marRight w:val="0"/>
          <w:marTop w:val="100"/>
          <w:marBottom w:val="0"/>
          <w:divBdr>
            <w:top w:val="none" w:sz="0" w:space="0" w:color="auto"/>
            <w:left w:val="none" w:sz="0" w:space="0" w:color="auto"/>
            <w:bottom w:val="none" w:sz="0" w:space="0" w:color="auto"/>
            <w:right w:val="none" w:sz="0" w:space="0" w:color="auto"/>
          </w:divBdr>
        </w:div>
      </w:divsChild>
    </w:div>
    <w:div w:id="275405287">
      <w:bodyDiv w:val="1"/>
      <w:marLeft w:val="0"/>
      <w:marRight w:val="0"/>
      <w:marTop w:val="0"/>
      <w:marBottom w:val="0"/>
      <w:divBdr>
        <w:top w:val="none" w:sz="0" w:space="0" w:color="auto"/>
        <w:left w:val="none" w:sz="0" w:space="0" w:color="auto"/>
        <w:bottom w:val="none" w:sz="0" w:space="0" w:color="auto"/>
        <w:right w:val="none" w:sz="0" w:space="0" w:color="auto"/>
      </w:divBdr>
      <w:divsChild>
        <w:div w:id="957443477">
          <w:marLeft w:val="446"/>
          <w:marRight w:val="0"/>
          <w:marTop w:val="0"/>
          <w:marBottom w:val="240"/>
          <w:divBdr>
            <w:top w:val="none" w:sz="0" w:space="0" w:color="auto"/>
            <w:left w:val="none" w:sz="0" w:space="0" w:color="auto"/>
            <w:bottom w:val="none" w:sz="0" w:space="0" w:color="auto"/>
            <w:right w:val="none" w:sz="0" w:space="0" w:color="auto"/>
          </w:divBdr>
        </w:div>
        <w:div w:id="1645236847">
          <w:marLeft w:val="446"/>
          <w:marRight w:val="0"/>
          <w:marTop w:val="0"/>
          <w:marBottom w:val="240"/>
          <w:divBdr>
            <w:top w:val="none" w:sz="0" w:space="0" w:color="auto"/>
            <w:left w:val="none" w:sz="0" w:space="0" w:color="auto"/>
            <w:bottom w:val="none" w:sz="0" w:space="0" w:color="auto"/>
            <w:right w:val="none" w:sz="0" w:space="0" w:color="auto"/>
          </w:divBdr>
        </w:div>
      </w:divsChild>
    </w:div>
    <w:div w:id="347945907">
      <w:bodyDiv w:val="1"/>
      <w:marLeft w:val="0"/>
      <w:marRight w:val="0"/>
      <w:marTop w:val="0"/>
      <w:marBottom w:val="0"/>
      <w:divBdr>
        <w:top w:val="none" w:sz="0" w:space="0" w:color="auto"/>
        <w:left w:val="none" w:sz="0" w:space="0" w:color="auto"/>
        <w:bottom w:val="none" w:sz="0" w:space="0" w:color="auto"/>
        <w:right w:val="none" w:sz="0" w:space="0" w:color="auto"/>
      </w:divBdr>
    </w:div>
    <w:div w:id="409158199">
      <w:bodyDiv w:val="1"/>
      <w:marLeft w:val="0"/>
      <w:marRight w:val="0"/>
      <w:marTop w:val="0"/>
      <w:marBottom w:val="0"/>
      <w:divBdr>
        <w:top w:val="none" w:sz="0" w:space="0" w:color="auto"/>
        <w:left w:val="none" w:sz="0" w:space="0" w:color="auto"/>
        <w:bottom w:val="none" w:sz="0" w:space="0" w:color="auto"/>
        <w:right w:val="none" w:sz="0" w:space="0" w:color="auto"/>
      </w:divBdr>
      <w:divsChild>
        <w:div w:id="73480425">
          <w:marLeft w:val="547"/>
          <w:marRight w:val="0"/>
          <w:marTop w:val="77"/>
          <w:marBottom w:val="0"/>
          <w:divBdr>
            <w:top w:val="none" w:sz="0" w:space="0" w:color="auto"/>
            <w:left w:val="none" w:sz="0" w:space="0" w:color="auto"/>
            <w:bottom w:val="none" w:sz="0" w:space="0" w:color="auto"/>
            <w:right w:val="none" w:sz="0" w:space="0" w:color="auto"/>
          </w:divBdr>
        </w:div>
        <w:div w:id="568345103">
          <w:marLeft w:val="547"/>
          <w:marRight w:val="0"/>
          <w:marTop w:val="77"/>
          <w:marBottom w:val="200"/>
          <w:divBdr>
            <w:top w:val="none" w:sz="0" w:space="0" w:color="auto"/>
            <w:left w:val="none" w:sz="0" w:space="0" w:color="auto"/>
            <w:bottom w:val="none" w:sz="0" w:space="0" w:color="auto"/>
            <w:right w:val="none" w:sz="0" w:space="0" w:color="auto"/>
          </w:divBdr>
        </w:div>
        <w:div w:id="673453543">
          <w:marLeft w:val="547"/>
          <w:marRight w:val="0"/>
          <w:marTop w:val="77"/>
          <w:marBottom w:val="240"/>
          <w:divBdr>
            <w:top w:val="none" w:sz="0" w:space="0" w:color="auto"/>
            <w:left w:val="none" w:sz="0" w:space="0" w:color="auto"/>
            <w:bottom w:val="none" w:sz="0" w:space="0" w:color="auto"/>
            <w:right w:val="none" w:sz="0" w:space="0" w:color="auto"/>
          </w:divBdr>
        </w:div>
        <w:div w:id="944925584">
          <w:marLeft w:val="547"/>
          <w:marRight w:val="0"/>
          <w:marTop w:val="77"/>
          <w:marBottom w:val="0"/>
          <w:divBdr>
            <w:top w:val="none" w:sz="0" w:space="0" w:color="auto"/>
            <w:left w:val="none" w:sz="0" w:space="0" w:color="auto"/>
            <w:bottom w:val="none" w:sz="0" w:space="0" w:color="auto"/>
            <w:right w:val="none" w:sz="0" w:space="0" w:color="auto"/>
          </w:divBdr>
        </w:div>
        <w:div w:id="1006203666">
          <w:marLeft w:val="547"/>
          <w:marRight w:val="0"/>
          <w:marTop w:val="77"/>
          <w:marBottom w:val="240"/>
          <w:divBdr>
            <w:top w:val="none" w:sz="0" w:space="0" w:color="auto"/>
            <w:left w:val="none" w:sz="0" w:space="0" w:color="auto"/>
            <w:bottom w:val="none" w:sz="0" w:space="0" w:color="auto"/>
            <w:right w:val="none" w:sz="0" w:space="0" w:color="auto"/>
          </w:divBdr>
        </w:div>
        <w:div w:id="1177498191">
          <w:marLeft w:val="547"/>
          <w:marRight w:val="0"/>
          <w:marTop w:val="77"/>
          <w:marBottom w:val="0"/>
          <w:divBdr>
            <w:top w:val="none" w:sz="0" w:space="0" w:color="auto"/>
            <w:left w:val="none" w:sz="0" w:space="0" w:color="auto"/>
            <w:bottom w:val="none" w:sz="0" w:space="0" w:color="auto"/>
            <w:right w:val="none" w:sz="0" w:space="0" w:color="auto"/>
          </w:divBdr>
        </w:div>
        <w:div w:id="1286497902">
          <w:marLeft w:val="547"/>
          <w:marRight w:val="0"/>
          <w:marTop w:val="77"/>
          <w:marBottom w:val="100"/>
          <w:divBdr>
            <w:top w:val="none" w:sz="0" w:space="0" w:color="auto"/>
            <w:left w:val="none" w:sz="0" w:space="0" w:color="auto"/>
            <w:bottom w:val="none" w:sz="0" w:space="0" w:color="auto"/>
            <w:right w:val="none" w:sz="0" w:space="0" w:color="auto"/>
          </w:divBdr>
        </w:div>
        <w:div w:id="1378704713">
          <w:marLeft w:val="547"/>
          <w:marRight w:val="0"/>
          <w:marTop w:val="77"/>
          <w:marBottom w:val="100"/>
          <w:divBdr>
            <w:top w:val="none" w:sz="0" w:space="0" w:color="auto"/>
            <w:left w:val="none" w:sz="0" w:space="0" w:color="auto"/>
            <w:bottom w:val="none" w:sz="0" w:space="0" w:color="auto"/>
            <w:right w:val="none" w:sz="0" w:space="0" w:color="auto"/>
          </w:divBdr>
        </w:div>
        <w:div w:id="1997343504">
          <w:marLeft w:val="547"/>
          <w:marRight w:val="0"/>
          <w:marTop w:val="0"/>
          <w:marBottom w:val="0"/>
          <w:divBdr>
            <w:top w:val="none" w:sz="0" w:space="0" w:color="auto"/>
            <w:left w:val="none" w:sz="0" w:space="0" w:color="auto"/>
            <w:bottom w:val="none" w:sz="0" w:space="0" w:color="auto"/>
            <w:right w:val="none" w:sz="0" w:space="0" w:color="auto"/>
          </w:divBdr>
        </w:div>
      </w:divsChild>
    </w:div>
    <w:div w:id="477497933">
      <w:bodyDiv w:val="1"/>
      <w:marLeft w:val="0"/>
      <w:marRight w:val="0"/>
      <w:marTop w:val="0"/>
      <w:marBottom w:val="0"/>
      <w:divBdr>
        <w:top w:val="none" w:sz="0" w:space="0" w:color="auto"/>
        <w:left w:val="none" w:sz="0" w:space="0" w:color="auto"/>
        <w:bottom w:val="none" w:sz="0" w:space="0" w:color="auto"/>
        <w:right w:val="none" w:sz="0" w:space="0" w:color="auto"/>
      </w:divBdr>
      <w:divsChild>
        <w:div w:id="486745538">
          <w:marLeft w:val="0"/>
          <w:marRight w:val="0"/>
          <w:marTop w:val="0"/>
          <w:marBottom w:val="0"/>
          <w:divBdr>
            <w:top w:val="none" w:sz="0" w:space="0" w:color="auto"/>
            <w:left w:val="none" w:sz="0" w:space="0" w:color="auto"/>
            <w:bottom w:val="none" w:sz="0" w:space="0" w:color="auto"/>
            <w:right w:val="none" w:sz="0" w:space="0" w:color="auto"/>
          </w:divBdr>
          <w:divsChild>
            <w:div w:id="1603957048">
              <w:marLeft w:val="0"/>
              <w:marRight w:val="0"/>
              <w:marTop w:val="0"/>
              <w:marBottom w:val="0"/>
              <w:divBdr>
                <w:top w:val="none" w:sz="0" w:space="0" w:color="auto"/>
                <w:left w:val="none" w:sz="0" w:space="0" w:color="auto"/>
                <w:bottom w:val="none" w:sz="0" w:space="0" w:color="auto"/>
                <w:right w:val="none" w:sz="0" w:space="0" w:color="auto"/>
              </w:divBdr>
              <w:divsChild>
                <w:div w:id="973875502">
                  <w:marLeft w:val="0"/>
                  <w:marRight w:val="0"/>
                  <w:marTop w:val="0"/>
                  <w:marBottom w:val="0"/>
                  <w:divBdr>
                    <w:top w:val="none" w:sz="0" w:space="0" w:color="auto"/>
                    <w:left w:val="none" w:sz="0" w:space="0" w:color="auto"/>
                    <w:bottom w:val="none" w:sz="0" w:space="0" w:color="auto"/>
                    <w:right w:val="none" w:sz="0" w:space="0" w:color="auto"/>
                  </w:divBdr>
                  <w:divsChild>
                    <w:div w:id="2055040599">
                      <w:marLeft w:val="-150"/>
                      <w:marRight w:val="-150"/>
                      <w:marTop w:val="0"/>
                      <w:marBottom w:val="0"/>
                      <w:divBdr>
                        <w:top w:val="none" w:sz="0" w:space="0" w:color="auto"/>
                        <w:left w:val="none" w:sz="0" w:space="0" w:color="auto"/>
                        <w:bottom w:val="none" w:sz="0" w:space="0" w:color="auto"/>
                        <w:right w:val="none" w:sz="0" w:space="0" w:color="auto"/>
                      </w:divBdr>
                      <w:divsChild>
                        <w:div w:id="985207535">
                          <w:marLeft w:val="0"/>
                          <w:marRight w:val="0"/>
                          <w:marTop w:val="0"/>
                          <w:marBottom w:val="0"/>
                          <w:divBdr>
                            <w:top w:val="none" w:sz="0" w:space="0" w:color="auto"/>
                            <w:left w:val="none" w:sz="0" w:space="0" w:color="auto"/>
                            <w:bottom w:val="none" w:sz="0" w:space="0" w:color="auto"/>
                            <w:right w:val="none" w:sz="0" w:space="0" w:color="auto"/>
                          </w:divBdr>
                          <w:divsChild>
                            <w:div w:id="1101342020">
                              <w:marLeft w:val="0"/>
                              <w:marRight w:val="0"/>
                              <w:marTop w:val="0"/>
                              <w:marBottom w:val="0"/>
                              <w:divBdr>
                                <w:top w:val="single" w:sz="2" w:space="0" w:color="DFEFFE"/>
                                <w:left w:val="single" w:sz="6" w:space="15" w:color="DFEFFE"/>
                                <w:bottom w:val="single" w:sz="2" w:space="0" w:color="DFEFFE"/>
                                <w:right w:val="single" w:sz="6" w:space="15" w:color="DFEFFE"/>
                              </w:divBdr>
                              <w:divsChild>
                                <w:div w:id="992490844">
                                  <w:marLeft w:val="0"/>
                                  <w:marRight w:val="0"/>
                                  <w:marTop w:val="0"/>
                                  <w:marBottom w:val="450"/>
                                  <w:divBdr>
                                    <w:top w:val="none" w:sz="0" w:space="0" w:color="auto"/>
                                    <w:left w:val="none" w:sz="0" w:space="0" w:color="auto"/>
                                    <w:bottom w:val="none" w:sz="0" w:space="0" w:color="auto"/>
                                    <w:right w:val="none" w:sz="0" w:space="0" w:color="auto"/>
                                  </w:divBdr>
                                </w:div>
                                <w:div w:id="1728455881">
                                  <w:marLeft w:val="0"/>
                                  <w:marRight w:val="0"/>
                                  <w:marTop w:val="0"/>
                                  <w:marBottom w:val="0"/>
                                  <w:divBdr>
                                    <w:top w:val="none" w:sz="0" w:space="0" w:color="auto"/>
                                    <w:left w:val="none" w:sz="0" w:space="0" w:color="auto"/>
                                    <w:bottom w:val="none" w:sz="0" w:space="0" w:color="auto"/>
                                    <w:right w:val="none" w:sz="0" w:space="0" w:color="auto"/>
                                  </w:divBdr>
                                  <w:divsChild>
                                    <w:div w:id="369690217">
                                      <w:marLeft w:val="0"/>
                                      <w:marRight w:val="0"/>
                                      <w:marTop w:val="0"/>
                                      <w:marBottom w:val="300"/>
                                      <w:divBdr>
                                        <w:top w:val="none" w:sz="0" w:space="0" w:color="auto"/>
                                        <w:left w:val="none" w:sz="0" w:space="0" w:color="auto"/>
                                        <w:bottom w:val="single" w:sz="6" w:space="15" w:color="DFEFFE"/>
                                        <w:right w:val="none" w:sz="0" w:space="0" w:color="auto"/>
                                      </w:divBdr>
                                      <w:divsChild>
                                        <w:div w:id="1196310353">
                                          <w:marLeft w:val="0"/>
                                          <w:marRight w:val="0"/>
                                          <w:marTop w:val="0"/>
                                          <w:marBottom w:val="0"/>
                                          <w:divBdr>
                                            <w:top w:val="none" w:sz="0" w:space="0" w:color="auto"/>
                                            <w:left w:val="none" w:sz="0" w:space="0" w:color="auto"/>
                                            <w:bottom w:val="none" w:sz="0" w:space="0" w:color="auto"/>
                                            <w:right w:val="none" w:sz="0" w:space="0" w:color="auto"/>
                                          </w:divBdr>
                                          <w:divsChild>
                                            <w:div w:id="1606765512">
                                              <w:marLeft w:val="0"/>
                                              <w:marRight w:val="0"/>
                                              <w:marTop w:val="0"/>
                                              <w:marBottom w:val="0"/>
                                              <w:divBdr>
                                                <w:top w:val="none" w:sz="0" w:space="0" w:color="auto"/>
                                                <w:left w:val="none" w:sz="0" w:space="0" w:color="auto"/>
                                                <w:bottom w:val="none" w:sz="0" w:space="0" w:color="auto"/>
                                                <w:right w:val="none" w:sz="0" w:space="0" w:color="auto"/>
                                              </w:divBdr>
                                              <w:divsChild>
                                                <w:div w:id="945237034">
                                                  <w:marLeft w:val="0"/>
                                                  <w:marRight w:val="300"/>
                                                  <w:marTop w:val="0"/>
                                                  <w:marBottom w:val="0"/>
                                                  <w:divBdr>
                                                    <w:top w:val="none" w:sz="0" w:space="0" w:color="auto"/>
                                                    <w:left w:val="none" w:sz="0" w:space="0" w:color="auto"/>
                                                    <w:bottom w:val="none" w:sz="0" w:space="0" w:color="auto"/>
                                                    <w:right w:val="none" w:sz="0" w:space="0" w:color="auto"/>
                                                  </w:divBdr>
                                                </w:div>
                                                <w:div w:id="1430930345">
                                                  <w:marLeft w:val="0"/>
                                                  <w:marRight w:val="300"/>
                                                  <w:marTop w:val="0"/>
                                                  <w:marBottom w:val="0"/>
                                                  <w:divBdr>
                                                    <w:top w:val="none" w:sz="0" w:space="0" w:color="auto"/>
                                                    <w:left w:val="none" w:sz="0" w:space="0" w:color="auto"/>
                                                    <w:bottom w:val="none" w:sz="0" w:space="0" w:color="auto"/>
                                                    <w:right w:val="none" w:sz="0" w:space="0" w:color="auto"/>
                                                  </w:divBdr>
                                                </w:div>
                                                <w:div w:id="20700368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550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380142">
      <w:bodyDiv w:val="1"/>
      <w:marLeft w:val="0"/>
      <w:marRight w:val="0"/>
      <w:marTop w:val="0"/>
      <w:marBottom w:val="0"/>
      <w:divBdr>
        <w:top w:val="none" w:sz="0" w:space="0" w:color="auto"/>
        <w:left w:val="none" w:sz="0" w:space="0" w:color="auto"/>
        <w:bottom w:val="none" w:sz="0" w:space="0" w:color="auto"/>
        <w:right w:val="none" w:sz="0" w:space="0" w:color="auto"/>
      </w:divBdr>
      <w:divsChild>
        <w:div w:id="295648326">
          <w:marLeft w:val="274"/>
          <w:marRight w:val="0"/>
          <w:marTop w:val="0"/>
          <w:marBottom w:val="0"/>
          <w:divBdr>
            <w:top w:val="none" w:sz="0" w:space="0" w:color="auto"/>
            <w:left w:val="none" w:sz="0" w:space="0" w:color="auto"/>
            <w:bottom w:val="none" w:sz="0" w:space="0" w:color="auto"/>
            <w:right w:val="none" w:sz="0" w:space="0" w:color="auto"/>
          </w:divBdr>
        </w:div>
        <w:div w:id="300616073">
          <w:marLeft w:val="274"/>
          <w:marRight w:val="0"/>
          <w:marTop w:val="0"/>
          <w:marBottom w:val="0"/>
          <w:divBdr>
            <w:top w:val="none" w:sz="0" w:space="0" w:color="auto"/>
            <w:left w:val="none" w:sz="0" w:space="0" w:color="auto"/>
            <w:bottom w:val="none" w:sz="0" w:space="0" w:color="auto"/>
            <w:right w:val="none" w:sz="0" w:space="0" w:color="auto"/>
          </w:divBdr>
        </w:div>
        <w:div w:id="378210675">
          <w:marLeft w:val="274"/>
          <w:marRight w:val="0"/>
          <w:marTop w:val="0"/>
          <w:marBottom w:val="0"/>
          <w:divBdr>
            <w:top w:val="none" w:sz="0" w:space="0" w:color="auto"/>
            <w:left w:val="none" w:sz="0" w:space="0" w:color="auto"/>
            <w:bottom w:val="none" w:sz="0" w:space="0" w:color="auto"/>
            <w:right w:val="none" w:sz="0" w:space="0" w:color="auto"/>
          </w:divBdr>
        </w:div>
        <w:div w:id="526143991">
          <w:marLeft w:val="274"/>
          <w:marRight w:val="0"/>
          <w:marTop w:val="0"/>
          <w:marBottom w:val="0"/>
          <w:divBdr>
            <w:top w:val="none" w:sz="0" w:space="0" w:color="auto"/>
            <w:left w:val="none" w:sz="0" w:space="0" w:color="auto"/>
            <w:bottom w:val="none" w:sz="0" w:space="0" w:color="auto"/>
            <w:right w:val="none" w:sz="0" w:space="0" w:color="auto"/>
          </w:divBdr>
        </w:div>
        <w:div w:id="528376845">
          <w:marLeft w:val="274"/>
          <w:marRight w:val="0"/>
          <w:marTop w:val="0"/>
          <w:marBottom w:val="0"/>
          <w:divBdr>
            <w:top w:val="none" w:sz="0" w:space="0" w:color="auto"/>
            <w:left w:val="none" w:sz="0" w:space="0" w:color="auto"/>
            <w:bottom w:val="none" w:sz="0" w:space="0" w:color="auto"/>
            <w:right w:val="none" w:sz="0" w:space="0" w:color="auto"/>
          </w:divBdr>
        </w:div>
        <w:div w:id="530191277">
          <w:marLeft w:val="274"/>
          <w:marRight w:val="0"/>
          <w:marTop w:val="0"/>
          <w:marBottom w:val="0"/>
          <w:divBdr>
            <w:top w:val="none" w:sz="0" w:space="0" w:color="auto"/>
            <w:left w:val="none" w:sz="0" w:space="0" w:color="auto"/>
            <w:bottom w:val="none" w:sz="0" w:space="0" w:color="auto"/>
            <w:right w:val="none" w:sz="0" w:space="0" w:color="auto"/>
          </w:divBdr>
        </w:div>
        <w:div w:id="797770315">
          <w:marLeft w:val="274"/>
          <w:marRight w:val="0"/>
          <w:marTop w:val="0"/>
          <w:marBottom w:val="0"/>
          <w:divBdr>
            <w:top w:val="none" w:sz="0" w:space="0" w:color="auto"/>
            <w:left w:val="none" w:sz="0" w:space="0" w:color="auto"/>
            <w:bottom w:val="none" w:sz="0" w:space="0" w:color="auto"/>
            <w:right w:val="none" w:sz="0" w:space="0" w:color="auto"/>
          </w:divBdr>
        </w:div>
        <w:div w:id="1358391995">
          <w:marLeft w:val="274"/>
          <w:marRight w:val="0"/>
          <w:marTop w:val="0"/>
          <w:marBottom w:val="0"/>
          <w:divBdr>
            <w:top w:val="none" w:sz="0" w:space="0" w:color="auto"/>
            <w:left w:val="none" w:sz="0" w:space="0" w:color="auto"/>
            <w:bottom w:val="none" w:sz="0" w:space="0" w:color="auto"/>
            <w:right w:val="none" w:sz="0" w:space="0" w:color="auto"/>
          </w:divBdr>
        </w:div>
        <w:div w:id="1439527148">
          <w:marLeft w:val="274"/>
          <w:marRight w:val="0"/>
          <w:marTop w:val="0"/>
          <w:marBottom w:val="0"/>
          <w:divBdr>
            <w:top w:val="none" w:sz="0" w:space="0" w:color="auto"/>
            <w:left w:val="none" w:sz="0" w:space="0" w:color="auto"/>
            <w:bottom w:val="none" w:sz="0" w:space="0" w:color="auto"/>
            <w:right w:val="none" w:sz="0" w:space="0" w:color="auto"/>
          </w:divBdr>
        </w:div>
        <w:div w:id="1715544624">
          <w:marLeft w:val="274"/>
          <w:marRight w:val="0"/>
          <w:marTop w:val="0"/>
          <w:marBottom w:val="0"/>
          <w:divBdr>
            <w:top w:val="none" w:sz="0" w:space="0" w:color="auto"/>
            <w:left w:val="none" w:sz="0" w:space="0" w:color="auto"/>
            <w:bottom w:val="none" w:sz="0" w:space="0" w:color="auto"/>
            <w:right w:val="none" w:sz="0" w:space="0" w:color="auto"/>
          </w:divBdr>
        </w:div>
        <w:div w:id="1778406397">
          <w:marLeft w:val="274"/>
          <w:marRight w:val="0"/>
          <w:marTop w:val="0"/>
          <w:marBottom w:val="0"/>
          <w:divBdr>
            <w:top w:val="none" w:sz="0" w:space="0" w:color="auto"/>
            <w:left w:val="none" w:sz="0" w:space="0" w:color="auto"/>
            <w:bottom w:val="none" w:sz="0" w:space="0" w:color="auto"/>
            <w:right w:val="none" w:sz="0" w:space="0" w:color="auto"/>
          </w:divBdr>
        </w:div>
      </w:divsChild>
    </w:div>
    <w:div w:id="612178454">
      <w:bodyDiv w:val="1"/>
      <w:marLeft w:val="0"/>
      <w:marRight w:val="0"/>
      <w:marTop w:val="0"/>
      <w:marBottom w:val="0"/>
      <w:divBdr>
        <w:top w:val="none" w:sz="0" w:space="0" w:color="auto"/>
        <w:left w:val="none" w:sz="0" w:space="0" w:color="auto"/>
        <w:bottom w:val="none" w:sz="0" w:space="0" w:color="auto"/>
        <w:right w:val="none" w:sz="0" w:space="0" w:color="auto"/>
      </w:divBdr>
      <w:divsChild>
        <w:div w:id="130170633">
          <w:marLeft w:val="274"/>
          <w:marRight w:val="0"/>
          <w:marTop w:val="0"/>
          <w:marBottom w:val="0"/>
          <w:divBdr>
            <w:top w:val="none" w:sz="0" w:space="0" w:color="auto"/>
            <w:left w:val="none" w:sz="0" w:space="0" w:color="auto"/>
            <w:bottom w:val="none" w:sz="0" w:space="0" w:color="auto"/>
            <w:right w:val="none" w:sz="0" w:space="0" w:color="auto"/>
          </w:divBdr>
        </w:div>
        <w:div w:id="166599502">
          <w:marLeft w:val="274"/>
          <w:marRight w:val="0"/>
          <w:marTop w:val="0"/>
          <w:marBottom w:val="0"/>
          <w:divBdr>
            <w:top w:val="none" w:sz="0" w:space="0" w:color="auto"/>
            <w:left w:val="none" w:sz="0" w:space="0" w:color="auto"/>
            <w:bottom w:val="none" w:sz="0" w:space="0" w:color="auto"/>
            <w:right w:val="none" w:sz="0" w:space="0" w:color="auto"/>
          </w:divBdr>
        </w:div>
        <w:div w:id="212666098">
          <w:marLeft w:val="274"/>
          <w:marRight w:val="0"/>
          <w:marTop w:val="0"/>
          <w:marBottom w:val="0"/>
          <w:divBdr>
            <w:top w:val="none" w:sz="0" w:space="0" w:color="auto"/>
            <w:left w:val="none" w:sz="0" w:space="0" w:color="auto"/>
            <w:bottom w:val="none" w:sz="0" w:space="0" w:color="auto"/>
            <w:right w:val="none" w:sz="0" w:space="0" w:color="auto"/>
          </w:divBdr>
        </w:div>
        <w:div w:id="480850874">
          <w:marLeft w:val="274"/>
          <w:marRight w:val="0"/>
          <w:marTop w:val="0"/>
          <w:marBottom w:val="0"/>
          <w:divBdr>
            <w:top w:val="none" w:sz="0" w:space="0" w:color="auto"/>
            <w:left w:val="none" w:sz="0" w:space="0" w:color="auto"/>
            <w:bottom w:val="none" w:sz="0" w:space="0" w:color="auto"/>
            <w:right w:val="none" w:sz="0" w:space="0" w:color="auto"/>
          </w:divBdr>
        </w:div>
        <w:div w:id="687870942">
          <w:marLeft w:val="274"/>
          <w:marRight w:val="0"/>
          <w:marTop w:val="0"/>
          <w:marBottom w:val="0"/>
          <w:divBdr>
            <w:top w:val="none" w:sz="0" w:space="0" w:color="auto"/>
            <w:left w:val="none" w:sz="0" w:space="0" w:color="auto"/>
            <w:bottom w:val="none" w:sz="0" w:space="0" w:color="auto"/>
            <w:right w:val="none" w:sz="0" w:space="0" w:color="auto"/>
          </w:divBdr>
        </w:div>
        <w:div w:id="765075926">
          <w:marLeft w:val="274"/>
          <w:marRight w:val="0"/>
          <w:marTop w:val="0"/>
          <w:marBottom w:val="0"/>
          <w:divBdr>
            <w:top w:val="none" w:sz="0" w:space="0" w:color="auto"/>
            <w:left w:val="none" w:sz="0" w:space="0" w:color="auto"/>
            <w:bottom w:val="none" w:sz="0" w:space="0" w:color="auto"/>
            <w:right w:val="none" w:sz="0" w:space="0" w:color="auto"/>
          </w:divBdr>
        </w:div>
        <w:div w:id="1062487456">
          <w:marLeft w:val="274"/>
          <w:marRight w:val="0"/>
          <w:marTop w:val="0"/>
          <w:marBottom w:val="0"/>
          <w:divBdr>
            <w:top w:val="none" w:sz="0" w:space="0" w:color="auto"/>
            <w:left w:val="none" w:sz="0" w:space="0" w:color="auto"/>
            <w:bottom w:val="none" w:sz="0" w:space="0" w:color="auto"/>
            <w:right w:val="none" w:sz="0" w:space="0" w:color="auto"/>
          </w:divBdr>
        </w:div>
        <w:div w:id="1265649006">
          <w:marLeft w:val="274"/>
          <w:marRight w:val="0"/>
          <w:marTop w:val="0"/>
          <w:marBottom w:val="0"/>
          <w:divBdr>
            <w:top w:val="none" w:sz="0" w:space="0" w:color="auto"/>
            <w:left w:val="none" w:sz="0" w:space="0" w:color="auto"/>
            <w:bottom w:val="none" w:sz="0" w:space="0" w:color="auto"/>
            <w:right w:val="none" w:sz="0" w:space="0" w:color="auto"/>
          </w:divBdr>
        </w:div>
        <w:div w:id="1372532134">
          <w:marLeft w:val="274"/>
          <w:marRight w:val="0"/>
          <w:marTop w:val="0"/>
          <w:marBottom w:val="0"/>
          <w:divBdr>
            <w:top w:val="none" w:sz="0" w:space="0" w:color="auto"/>
            <w:left w:val="none" w:sz="0" w:space="0" w:color="auto"/>
            <w:bottom w:val="none" w:sz="0" w:space="0" w:color="auto"/>
            <w:right w:val="none" w:sz="0" w:space="0" w:color="auto"/>
          </w:divBdr>
        </w:div>
        <w:div w:id="1447113191">
          <w:marLeft w:val="274"/>
          <w:marRight w:val="0"/>
          <w:marTop w:val="0"/>
          <w:marBottom w:val="0"/>
          <w:divBdr>
            <w:top w:val="none" w:sz="0" w:space="0" w:color="auto"/>
            <w:left w:val="none" w:sz="0" w:space="0" w:color="auto"/>
            <w:bottom w:val="none" w:sz="0" w:space="0" w:color="auto"/>
            <w:right w:val="none" w:sz="0" w:space="0" w:color="auto"/>
          </w:divBdr>
        </w:div>
        <w:div w:id="1466003409">
          <w:marLeft w:val="274"/>
          <w:marRight w:val="0"/>
          <w:marTop w:val="0"/>
          <w:marBottom w:val="0"/>
          <w:divBdr>
            <w:top w:val="none" w:sz="0" w:space="0" w:color="auto"/>
            <w:left w:val="none" w:sz="0" w:space="0" w:color="auto"/>
            <w:bottom w:val="none" w:sz="0" w:space="0" w:color="auto"/>
            <w:right w:val="none" w:sz="0" w:space="0" w:color="auto"/>
          </w:divBdr>
        </w:div>
        <w:div w:id="1584224343">
          <w:marLeft w:val="274"/>
          <w:marRight w:val="0"/>
          <w:marTop w:val="0"/>
          <w:marBottom w:val="0"/>
          <w:divBdr>
            <w:top w:val="none" w:sz="0" w:space="0" w:color="auto"/>
            <w:left w:val="none" w:sz="0" w:space="0" w:color="auto"/>
            <w:bottom w:val="none" w:sz="0" w:space="0" w:color="auto"/>
            <w:right w:val="none" w:sz="0" w:space="0" w:color="auto"/>
          </w:divBdr>
        </w:div>
        <w:div w:id="1607080266">
          <w:marLeft w:val="274"/>
          <w:marRight w:val="0"/>
          <w:marTop w:val="0"/>
          <w:marBottom w:val="0"/>
          <w:divBdr>
            <w:top w:val="none" w:sz="0" w:space="0" w:color="auto"/>
            <w:left w:val="none" w:sz="0" w:space="0" w:color="auto"/>
            <w:bottom w:val="none" w:sz="0" w:space="0" w:color="auto"/>
            <w:right w:val="none" w:sz="0" w:space="0" w:color="auto"/>
          </w:divBdr>
        </w:div>
        <w:div w:id="1710304280">
          <w:marLeft w:val="274"/>
          <w:marRight w:val="0"/>
          <w:marTop w:val="0"/>
          <w:marBottom w:val="0"/>
          <w:divBdr>
            <w:top w:val="none" w:sz="0" w:space="0" w:color="auto"/>
            <w:left w:val="none" w:sz="0" w:space="0" w:color="auto"/>
            <w:bottom w:val="none" w:sz="0" w:space="0" w:color="auto"/>
            <w:right w:val="none" w:sz="0" w:space="0" w:color="auto"/>
          </w:divBdr>
        </w:div>
        <w:div w:id="1874345134">
          <w:marLeft w:val="274"/>
          <w:marRight w:val="0"/>
          <w:marTop w:val="0"/>
          <w:marBottom w:val="0"/>
          <w:divBdr>
            <w:top w:val="none" w:sz="0" w:space="0" w:color="auto"/>
            <w:left w:val="none" w:sz="0" w:space="0" w:color="auto"/>
            <w:bottom w:val="none" w:sz="0" w:space="0" w:color="auto"/>
            <w:right w:val="none" w:sz="0" w:space="0" w:color="auto"/>
          </w:divBdr>
        </w:div>
        <w:div w:id="1917326433">
          <w:marLeft w:val="274"/>
          <w:marRight w:val="0"/>
          <w:marTop w:val="0"/>
          <w:marBottom w:val="0"/>
          <w:divBdr>
            <w:top w:val="none" w:sz="0" w:space="0" w:color="auto"/>
            <w:left w:val="none" w:sz="0" w:space="0" w:color="auto"/>
            <w:bottom w:val="none" w:sz="0" w:space="0" w:color="auto"/>
            <w:right w:val="none" w:sz="0" w:space="0" w:color="auto"/>
          </w:divBdr>
        </w:div>
        <w:div w:id="2068527690">
          <w:marLeft w:val="274"/>
          <w:marRight w:val="0"/>
          <w:marTop w:val="0"/>
          <w:marBottom w:val="0"/>
          <w:divBdr>
            <w:top w:val="none" w:sz="0" w:space="0" w:color="auto"/>
            <w:left w:val="none" w:sz="0" w:space="0" w:color="auto"/>
            <w:bottom w:val="none" w:sz="0" w:space="0" w:color="auto"/>
            <w:right w:val="none" w:sz="0" w:space="0" w:color="auto"/>
          </w:divBdr>
        </w:div>
        <w:div w:id="2093578995">
          <w:marLeft w:val="274"/>
          <w:marRight w:val="0"/>
          <w:marTop w:val="0"/>
          <w:marBottom w:val="0"/>
          <w:divBdr>
            <w:top w:val="none" w:sz="0" w:space="0" w:color="auto"/>
            <w:left w:val="none" w:sz="0" w:space="0" w:color="auto"/>
            <w:bottom w:val="none" w:sz="0" w:space="0" w:color="auto"/>
            <w:right w:val="none" w:sz="0" w:space="0" w:color="auto"/>
          </w:divBdr>
        </w:div>
      </w:divsChild>
    </w:div>
    <w:div w:id="651374793">
      <w:bodyDiv w:val="1"/>
      <w:marLeft w:val="0"/>
      <w:marRight w:val="0"/>
      <w:marTop w:val="0"/>
      <w:marBottom w:val="0"/>
      <w:divBdr>
        <w:top w:val="none" w:sz="0" w:space="0" w:color="auto"/>
        <w:left w:val="none" w:sz="0" w:space="0" w:color="auto"/>
        <w:bottom w:val="none" w:sz="0" w:space="0" w:color="auto"/>
        <w:right w:val="none" w:sz="0" w:space="0" w:color="auto"/>
      </w:divBdr>
    </w:div>
    <w:div w:id="758253035">
      <w:bodyDiv w:val="1"/>
      <w:marLeft w:val="0"/>
      <w:marRight w:val="0"/>
      <w:marTop w:val="0"/>
      <w:marBottom w:val="0"/>
      <w:divBdr>
        <w:top w:val="none" w:sz="0" w:space="0" w:color="auto"/>
        <w:left w:val="none" w:sz="0" w:space="0" w:color="auto"/>
        <w:bottom w:val="none" w:sz="0" w:space="0" w:color="auto"/>
        <w:right w:val="none" w:sz="0" w:space="0" w:color="auto"/>
      </w:divBdr>
      <w:divsChild>
        <w:div w:id="1549872995">
          <w:marLeft w:val="792"/>
          <w:marRight w:val="0"/>
          <w:marTop w:val="0"/>
          <w:marBottom w:val="0"/>
          <w:divBdr>
            <w:top w:val="none" w:sz="0" w:space="0" w:color="auto"/>
            <w:left w:val="none" w:sz="0" w:space="0" w:color="auto"/>
            <w:bottom w:val="none" w:sz="0" w:space="0" w:color="auto"/>
            <w:right w:val="none" w:sz="0" w:space="0" w:color="auto"/>
          </w:divBdr>
        </w:div>
        <w:div w:id="1692956328">
          <w:marLeft w:val="792"/>
          <w:marRight w:val="0"/>
          <w:marTop w:val="0"/>
          <w:marBottom w:val="0"/>
          <w:divBdr>
            <w:top w:val="none" w:sz="0" w:space="0" w:color="auto"/>
            <w:left w:val="none" w:sz="0" w:space="0" w:color="auto"/>
            <w:bottom w:val="none" w:sz="0" w:space="0" w:color="auto"/>
            <w:right w:val="none" w:sz="0" w:space="0" w:color="auto"/>
          </w:divBdr>
        </w:div>
        <w:div w:id="1929655817">
          <w:marLeft w:val="792"/>
          <w:marRight w:val="0"/>
          <w:marTop w:val="0"/>
          <w:marBottom w:val="0"/>
          <w:divBdr>
            <w:top w:val="none" w:sz="0" w:space="0" w:color="auto"/>
            <w:left w:val="none" w:sz="0" w:space="0" w:color="auto"/>
            <w:bottom w:val="none" w:sz="0" w:space="0" w:color="auto"/>
            <w:right w:val="none" w:sz="0" w:space="0" w:color="auto"/>
          </w:divBdr>
        </w:div>
      </w:divsChild>
    </w:div>
    <w:div w:id="795804145">
      <w:bodyDiv w:val="1"/>
      <w:marLeft w:val="0"/>
      <w:marRight w:val="0"/>
      <w:marTop w:val="0"/>
      <w:marBottom w:val="0"/>
      <w:divBdr>
        <w:top w:val="none" w:sz="0" w:space="0" w:color="auto"/>
        <w:left w:val="none" w:sz="0" w:space="0" w:color="auto"/>
        <w:bottom w:val="none" w:sz="0" w:space="0" w:color="auto"/>
        <w:right w:val="none" w:sz="0" w:space="0" w:color="auto"/>
      </w:divBdr>
    </w:div>
    <w:div w:id="1085153308">
      <w:bodyDiv w:val="1"/>
      <w:marLeft w:val="0"/>
      <w:marRight w:val="0"/>
      <w:marTop w:val="0"/>
      <w:marBottom w:val="0"/>
      <w:divBdr>
        <w:top w:val="none" w:sz="0" w:space="0" w:color="auto"/>
        <w:left w:val="none" w:sz="0" w:space="0" w:color="auto"/>
        <w:bottom w:val="none" w:sz="0" w:space="0" w:color="auto"/>
        <w:right w:val="none" w:sz="0" w:space="0" w:color="auto"/>
      </w:divBdr>
    </w:div>
    <w:div w:id="1170372444">
      <w:bodyDiv w:val="1"/>
      <w:marLeft w:val="0"/>
      <w:marRight w:val="0"/>
      <w:marTop w:val="0"/>
      <w:marBottom w:val="0"/>
      <w:divBdr>
        <w:top w:val="none" w:sz="0" w:space="0" w:color="auto"/>
        <w:left w:val="none" w:sz="0" w:space="0" w:color="auto"/>
        <w:bottom w:val="none" w:sz="0" w:space="0" w:color="auto"/>
        <w:right w:val="none" w:sz="0" w:space="0" w:color="auto"/>
      </w:divBdr>
      <w:divsChild>
        <w:div w:id="385759885">
          <w:marLeft w:val="0"/>
          <w:marRight w:val="0"/>
          <w:marTop w:val="0"/>
          <w:marBottom w:val="0"/>
          <w:divBdr>
            <w:top w:val="none" w:sz="0" w:space="0" w:color="auto"/>
            <w:left w:val="none" w:sz="0" w:space="0" w:color="auto"/>
            <w:bottom w:val="none" w:sz="0" w:space="0" w:color="auto"/>
            <w:right w:val="none" w:sz="0" w:space="0" w:color="auto"/>
          </w:divBdr>
          <w:divsChild>
            <w:div w:id="1046565310">
              <w:marLeft w:val="0"/>
              <w:marRight w:val="0"/>
              <w:marTop w:val="0"/>
              <w:marBottom w:val="0"/>
              <w:divBdr>
                <w:top w:val="none" w:sz="0" w:space="0" w:color="auto"/>
                <w:left w:val="none" w:sz="0" w:space="0" w:color="auto"/>
                <w:bottom w:val="none" w:sz="0" w:space="0" w:color="auto"/>
                <w:right w:val="none" w:sz="0" w:space="0" w:color="auto"/>
              </w:divBdr>
              <w:divsChild>
                <w:div w:id="500196607">
                  <w:marLeft w:val="0"/>
                  <w:marRight w:val="0"/>
                  <w:marTop w:val="0"/>
                  <w:marBottom w:val="0"/>
                  <w:divBdr>
                    <w:top w:val="none" w:sz="0" w:space="0" w:color="auto"/>
                    <w:left w:val="none" w:sz="0" w:space="0" w:color="auto"/>
                    <w:bottom w:val="none" w:sz="0" w:space="0" w:color="auto"/>
                    <w:right w:val="none" w:sz="0" w:space="0" w:color="auto"/>
                  </w:divBdr>
                  <w:divsChild>
                    <w:div w:id="1422025158">
                      <w:marLeft w:val="-150"/>
                      <w:marRight w:val="-150"/>
                      <w:marTop w:val="0"/>
                      <w:marBottom w:val="0"/>
                      <w:divBdr>
                        <w:top w:val="none" w:sz="0" w:space="0" w:color="auto"/>
                        <w:left w:val="none" w:sz="0" w:space="0" w:color="auto"/>
                        <w:bottom w:val="none" w:sz="0" w:space="0" w:color="auto"/>
                        <w:right w:val="none" w:sz="0" w:space="0" w:color="auto"/>
                      </w:divBdr>
                      <w:divsChild>
                        <w:div w:id="270816975">
                          <w:marLeft w:val="0"/>
                          <w:marRight w:val="0"/>
                          <w:marTop w:val="0"/>
                          <w:marBottom w:val="0"/>
                          <w:divBdr>
                            <w:top w:val="none" w:sz="0" w:space="0" w:color="auto"/>
                            <w:left w:val="none" w:sz="0" w:space="0" w:color="auto"/>
                            <w:bottom w:val="none" w:sz="0" w:space="0" w:color="auto"/>
                            <w:right w:val="none" w:sz="0" w:space="0" w:color="auto"/>
                          </w:divBdr>
                          <w:divsChild>
                            <w:div w:id="1277558891">
                              <w:marLeft w:val="0"/>
                              <w:marRight w:val="0"/>
                              <w:marTop w:val="0"/>
                              <w:marBottom w:val="0"/>
                              <w:divBdr>
                                <w:top w:val="single" w:sz="2" w:space="0" w:color="DFEFFE"/>
                                <w:left w:val="single" w:sz="6" w:space="15" w:color="DFEFFE"/>
                                <w:bottom w:val="single" w:sz="2" w:space="0" w:color="DFEFFE"/>
                                <w:right w:val="single" w:sz="6" w:space="15" w:color="DFEFFE"/>
                              </w:divBdr>
                              <w:divsChild>
                                <w:div w:id="1179274309">
                                  <w:marLeft w:val="0"/>
                                  <w:marRight w:val="0"/>
                                  <w:marTop w:val="0"/>
                                  <w:marBottom w:val="450"/>
                                  <w:divBdr>
                                    <w:top w:val="none" w:sz="0" w:space="0" w:color="auto"/>
                                    <w:left w:val="none" w:sz="0" w:space="0" w:color="auto"/>
                                    <w:bottom w:val="none" w:sz="0" w:space="0" w:color="auto"/>
                                    <w:right w:val="none" w:sz="0" w:space="0" w:color="auto"/>
                                  </w:divBdr>
                                </w:div>
                                <w:div w:id="1880045040">
                                  <w:marLeft w:val="0"/>
                                  <w:marRight w:val="0"/>
                                  <w:marTop w:val="0"/>
                                  <w:marBottom w:val="0"/>
                                  <w:divBdr>
                                    <w:top w:val="none" w:sz="0" w:space="0" w:color="auto"/>
                                    <w:left w:val="none" w:sz="0" w:space="0" w:color="auto"/>
                                    <w:bottom w:val="none" w:sz="0" w:space="0" w:color="auto"/>
                                    <w:right w:val="none" w:sz="0" w:space="0" w:color="auto"/>
                                  </w:divBdr>
                                  <w:divsChild>
                                    <w:div w:id="394012627">
                                      <w:marLeft w:val="0"/>
                                      <w:marRight w:val="0"/>
                                      <w:marTop w:val="0"/>
                                      <w:marBottom w:val="0"/>
                                      <w:divBdr>
                                        <w:top w:val="none" w:sz="0" w:space="0" w:color="auto"/>
                                        <w:left w:val="none" w:sz="0" w:space="0" w:color="auto"/>
                                        <w:bottom w:val="none" w:sz="0" w:space="0" w:color="auto"/>
                                        <w:right w:val="none" w:sz="0" w:space="0" w:color="auto"/>
                                      </w:divBdr>
                                    </w:div>
                                    <w:div w:id="1247306104">
                                      <w:marLeft w:val="0"/>
                                      <w:marRight w:val="0"/>
                                      <w:marTop w:val="0"/>
                                      <w:marBottom w:val="300"/>
                                      <w:divBdr>
                                        <w:top w:val="none" w:sz="0" w:space="0" w:color="auto"/>
                                        <w:left w:val="none" w:sz="0" w:space="0" w:color="auto"/>
                                        <w:bottom w:val="single" w:sz="6" w:space="15" w:color="DFEFFE"/>
                                        <w:right w:val="none" w:sz="0" w:space="0" w:color="auto"/>
                                      </w:divBdr>
                                      <w:divsChild>
                                        <w:div w:id="1425300672">
                                          <w:marLeft w:val="0"/>
                                          <w:marRight w:val="0"/>
                                          <w:marTop w:val="0"/>
                                          <w:marBottom w:val="0"/>
                                          <w:divBdr>
                                            <w:top w:val="none" w:sz="0" w:space="0" w:color="auto"/>
                                            <w:left w:val="none" w:sz="0" w:space="0" w:color="auto"/>
                                            <w:bottom w:val="none" w:sz="0" w:space="0" w:color="auto"/>
                                            <w:right w:val="none" w:sz="0" w:space="0" w:color="auto"/>
                                          </w:divBdr>
                                          <w:divsChild>
                                            <w:div w:id="757599769">
                                              <w:marLeft w:val="0"/>
                                              <w:marRight w:val="0"/>
                                              <w:marTop w:val="0"/>
                                              <w:marBottom w:val="0"/>
                                              <w:divBdr>
                                                <w:top w:val="none" w:sz="0" w:space="0" w:color="auto"/>
                                                <w:left w:val="none" w:sz="0" w:space="0" w:color="auto"/>
                                                <w:bottom w:val="none" w:sz="0" w:space="0" w:color="auto"/>
                                                <w:right w:val="none" w:sz="0" w:space="0" w:color="auto"/>
                                              </w:divBdr>
                                              <w:divsChild>
                                                <w:div w:id="1124156799">
                                                  <w:marLeft w:val="0"/>
                                                  <w:marRight w:val="300"/>
                                                  <w:marTop w:val="0"/>
                                                  <w:marBottom w:val="0"/>
                                                  <w:divBdr>
                                                    <w:top w:val="none" w:sz="0" w:space="0" w:color="auto"/>
                                                    <w:left w:val="none" w:sz="0" w:space="0" w:color="auto"/>
                                                    <w:bottom w:val="none" w:sz="0" w:space="0" w:color="auto"/>
                                                    <w:right w:val="none" w:sz="0" w:space="0" w:color="auto"/>
                                                  </w:divBdr>
                                                </w:div>
                                                <w:div w:id="1193301699">
                                                  <w:marLeft w:val="0"/>
                                                  <w:marRight w:val="300"/>
                                                  <w:marTop w:val="0"/>
                                                  <w:marBottom w:val="0"/>
                                                  <w:divBdr>
                                                    <w:top w:val="none" w:sz="0" w:space="0" w:color="auto"/>
                                                    <w:left w:val="none" w:sz="0" w:space="0" w:color="auto"/>
                                                    <w:bottom w:val="none" w:sz="0" w:space="0" w:color="auto"/>
                                                    <w:right w:val="none" w:sz="0" w:space="0" w:color="auto"/>
                                                  </w:divBdr>
                                                </w:div>
                                                <w:div w:id="179104925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979936">
      <w:bodyDiv w:val="1"/>
      <w:marLeft w:val="0"/>
      <w:marRight w:val="0"/>
      <w:marTop w:val="0"/>
      <w:marBottom w:val="0"/>
      <w:divBdr>
        <w:top w:val="none" w:sz="0" w:space="0" w:color="auto"/>
        <w:left w:val="none" w:sz="0" w:space="0" w:color="auto"/>
        <w:bottom w:val="none" w:sz="0" w:space="0" w:color="auto"/>
        <w:right w:val="none" w:sz="0" w:space="0" w:color="auto"/>
      </w:divBdr>
      <w:divsChild>
        <w:div w:id="206142748">
          <w:marLeft w:val="547"/>
          <w:marRight w:val="0"/>
          <w:marTop w:val="86"/>
          <w:marBottom w:val="200"/>
          <w:divBdr>
            <w:top w:val="none" w:sz="0" w:space="0" w:color="auto"/>
            <w:left w:val="none" w:sz="0" w:space="0" w:color="auto"/>
            <w:bottom w:val="none" w:sz="0" w:space="0" w:color="auto"/>
            <w:right w:val="none" w:sz="0" w:space="0" w:color="auto"/>
          </w:divBdr>
        </w:div>
        <w:div w:id="783312042">
          <w:marLeft w:val="547"/>
          <w:marRight w:val="0"/>
          <w:marTop w:val="86"/>
          <w:marBottom w:val="0"/>
          <w:divBdr>
            <w:top w:val="none" w:sz="0" w:space="0" w:color="auto"/>
            <w:left w:val="none" w:sz="0" w:space="0" w:color="auto"/>
            <w:bottom w:val="none" w:sz="0" w:space="0" w:color="auto"/>
            <w:right w:val="none" w:sz="0" w:space="0" w:color="auto"/>
          </w:divBdr>
        </w:div>
        <w:div w:id="891769070">
          <w:marLeft w:val="547"/>
          <w:marRight w:val="0"/>
          <w:marTop w:val="0"/>
          <w:marBottom w:val="160"/>
          <w:divBdr>
            <w:top w:val="none" w:sz="0" w:space="0" w:color="auto"/>
            <w:left w:val="none" w:sz="0" w:space="0" w:color="auto"/>
            <w:bottom w:val="none" w:sz="0" w:space="0" w:color="auto"/>
            <w:right w:val="none" w:sz="0" w:space="0" w:color="auto"/>
          </w:divBdr>
        </w:div>
        <w:div w:id="1386416627">
          <w:marLeft w:val="547"/>
          <w:marRight w:val="0"/>
          <w:marTop w:val="0"/>
          <w:marBottom w:val="0"/>
          <w:divBdr>
            <w:top w:val="none" w:sz="0" w:space="0" w:color="auto"/>
            <w:left w:val="none" w:sz="0" w:space="0" w:color="auto"/>
            <w:bottom w:val="none" w:sz="0" w:space="0" w:color="auto"/>
            <w:right w:val="none" w:sz="0" w:space="0" w:color="auto"/>
          </w:divBdr>
        </w:div>
        <w:div w:id="1418290688">
          <w:marLeft w:val="547"/>
          <w:marRight w:val="0"/>
          <w:marTop w:val="86"/>
          <w:marBottom w:val="0"/>
          <w:divBdr>
            <w:top w:val="none" w:sz="0" w:space="0" w:color="auto"/>
            <w:left w:val="none" w:sz="0" w:space="0" w:color="auto"/>
            <w:bottom w:val="none" w:sz="0" w:space="0" w:color="auto"/>
            <w:right w:val="none" w:sz="0" w:space="0" w:color="auto"/>
          </w:divBdr>
        </w:div>
        <w:div w:id="1549105350">
          <w:marLeft w:val="547"/>
          <w:marRight w:val="0"/>
          <w:marTop w:val="0"/>
          <w:marBottom w:val="0"/>
          <w:divBdr>
            <w:top w:val="none" w:sz="0" w:space="0" w:color="auto"/>
            <w:left w:val="none" w:sz="0" w:space="0" w:color="auto"/>
            <w:bottom w:val="none" w:sz="0" w:space="0" w:color="auto"/>
            <w:right w:val="none" w:sz="0" w:space="0" w:color="auto"/>
          </w:divBdr>
        </w:div>
        <w:div w:id="1756896530">
          <w:marLeft w:val="547"/>
          <w:marRight w:val="0"/>
          <w:marTop w:val="86"/>
          <w:marBottom w:val="0"/>
          <w:divBdr>
            <w:top w:val="none" w:sz="0" w:space="0" w:color="auto"/>
            <w:left w:val="none" w:sz="0" w:space="0" w:color="auto"/>
            <w:bottom w:val="none" w:sz="0" w:space="0" w:color="auto"/>
            <w:right w:val="none" w:sz="0" w:space="0" w:color="auto"/>
          </w:divBdr>
        </w:div>
        <w:div w:id="1759718174">
          <w:marLeft w:val="547"/>
          <w:marRight w:val="0"/>
          <w:marTop w:val="86"/>
          <w:marBottom w:val="0"/>
          <w:divBdr>
            <w:top w:val="none" w:sz="0" w:space="0" w:color="auto"/>
            <w:left w:val="none" w:sz="0" w:space="0" w:color="auto"/>
            <w:bottom w:val="none" w:sz="0" w:space="0" w:color="auto"/>
            <w:right w:val="none" w:sz="0" w:space="0" w:color="auto"/>
          </w:divBdr>
        </w:div>
        <w:div w:id="2128888212">
          <w:marLeft w:val="547"/>
          <w:marRight w:val="0"/>
          <w:marTop w:val="86"/>
          <w:marBottom w:val="0"/>
          <w:divBdr>
            <w:top w:val="none" w:sz="0" w:space="0" w:color="auto"/>
            <w:left w:val="none" w:sz="0" w:space="0" w:color="auto"/>
            <w:bottom w:val="none" w:sz="0" w:space="0" w:color="auto"/>
            <w:right w:val="none" w:sz="0" w:space="0" w:color="auto"/>
          </w:divBdr>
        </w:div>
      </w:divsChild>
    </w:div>
    <w:div w:id="1305163331">
      <w:bodyDiv w:val="1"/>
      <w:marLeft w:val="0"/>
      <w:marRight w:val="0"/>
      <w:marTop w:val="0"/>
      <w:marBottom w:val="0"/>
      <w:divBdr>
        <w:top w:val="none" w:sz="0" w:space="0" w:color="auto"/>
        <w:left w:val="none" w:sz="0" w:space="0" w:color="auto"/>
        <w:bottom w:val="none" w:sz="0" w:space="0" w:color="auto"/>
        <w:right w:val="none" w:sz="0" w:space="0" w:color="auto"/>
      </w:divBdr>
    </w:div>
    <w:div w:id="1316032247">
      <w:bodyDiv w:val="1"/>
      <w:marLeft w:val="0"/>
      <w:marRight w:val="0"/>
      <w:marTop w:val="0"/>
      <w:marBottom w:val="0"/>
      <w:divBdr>
        <w:top w:val="none" w:sz="0" w:space="0" w:color="auto"/>
        <w:left w:val="none" w:sz="0" w:space="0" w:color="auto"/>
        <w:bottom w:val="none" w:sz="0" w:space="0" w:color="auto"/>
        <w:right w:val="none" w:sz="0" w:space="0" w:color="auto"/>
      </w:divBdr>
    </w:div>
    <w:div w:id="1318731854">
      <w:bodyDiv w:val="1"/>
      <w:marLeft w:val="0"/>
      <w:marRight w:val="0"/>
      <w:marTop w:val="0"/>
      <w:marBottom w:val="0"/>
      <w:divBdr>
        <w:top w:val="none" w:sz="0" w:space="0" w:color="auto"/>
        <w:left w:val="none" w:sz="0" w:space="0" w:color="auto"/>
        <w:bottom w:val="none" w:sz="0" w:space="0" w:color="auto"/>
        <w:right w:val="none" w:sz="0" w:space="0" w:color="auto"/>
      </w:divBdr>
    </w:div>
    <w:div w:id="1360086135">
      <w:bodyDiv w:val="1"/>
      <w:marLeft w:val="0"/>
      <w:marRight w:val="0"/>
      <w:marTop w:val="0"/>
      <w:marBottom w:val="0"/>
      <w:divBdr>
        <w:top w:val="none" w:sz="0" w:space="0" w:color="auto"/>
        <w:left w:val="none" w:sz="0" w:space="0" w:color="auto"/>
        <w:bottom w:val="none" w:sz="0" w:space="0" w:color="auto"/>
        <w:right w:val="none" w:sz="0" w:space="0" w:color="auto"/>
      </w:divBdr>
    </w:div>
    <w:div w:id="1452088166">
      <w:bodyDiv w:val="1"/>
      <w:marLeft w:val="0"/>
      <w:marRight w:val="0"/>
      <w:marTop w:val="0"/>
      <w:marBottom w:val="0"/>
      <w:divBdr>
        <w:top w:val="none" w:sz="0" w:space="0" w:color="auto"/>
        <w:left w:val="none" w:sz="0" w:space="0" w:color="auto"/>
        <w:bottom w:val="none" w:sz="0" w:space="0" w:color="auto"/>
        <w:right w:val="none" w:sz="0" w:space="0" w:color="auto"/>
      </w:divBdr>
      <w:divsChild>
        <w:div w:id="44570934">
          <w:marLeft w:val="547"/>
          <w:marRight w:val="0"/>
          <w:marTop w:val="0"/>
          <w:marBottom w:val="0"/>
          <w:divBdr>
            <w:top w:val="none" w:sz="0" w:space="0" w:color="auto"/>
            <w:left w:val="none" w:sz="0" w:space="0" w:color="auto"/>
            <w:bottom w:val="none" w:sz="0" w:space="0" w:color="auto"/>
            <w:right w:val="none" w:sz="0" w:space="0" w:color="auto"/>
          </w:divBdr>
        </w:div>
        <w:div w:id="370804284">
          <w:marLeft w:val="547"/>
          <w:marRight w:val="0"/>
          <w:marTop w:val="0"/>
          <w:marBottom w:val="0"/>
          <w:divBdr>
            <w:top w:val="none" w:sz="0" w:space="0" w:color="auto"/>
            <w:left w:val="none" w:sz="0" w:space="0" w:color="auto"/>
            <w:bottom w:val="none" w:sz="0" w:space="0" w:color="auto"/>
            <w:right w:val="none" w:sz="0" w:space="0" w:color="auto"/>
          </w:divBdr>
        </w:div>
        <w:div w:id="464276724">
          <w:marLeft w:val="547"/>
          <w:marRight w:val="0"/>
          <w:marTop w:val="0"/>
          <w:marBottom w:val="0"/>
          <w:divBdr>
            <w:top w:val="none" w:sz="0" w:space="0" w:color="auto"/>
            <w:left w:val="none" w:sz="0" w:space="0" w:color="auto"/>
            <w:bottom w:val="none" w:sz="0" w:space="0" w:color="auto"/>
            <w:right w:val="none" w:sz="0" w:space="0" w:color="auto"/>
          </w:divBdr>
        </w:div>
        <w:div w:id="573010833">
          <w:marLeft w:val="547"/>
          <w:marRight w:val="0"/>
          <w:marTop w:val="0"/>
          <w:marBottom w:val="0"/>
          <w:divBdr>
            <w:top w:val="none" w:sz="0" w:space="0" w:color="auto"/>
            <w:left w:val="none" w:sz="0" w:space="0" w:color="auto"/>
            <w:bottom w:val="none" w:sz="0" w:space="0" w:color="auto"/>
            <w:right w:val="none" w:sz="0" w:space="0" w:color="auto"/>
          </w:divBdr>
        </w:div>
        <w:div w:id="810682301">
          <w:marLeft w:val="547"/>
          <w:marRight w:val="0"/>
          <w:marTop w:val="0"/>
          <w:marBottom w:val="0"/>
          <w:divBdr>
            <w:top w:val="none" w:sz="0" w:space="0" w:color="auto"/>
            <w:left w:val="none" w:sz="0" w:space="0" w:color="auto"/>
            <w:bottom w:val="none" w:sz="0" w:space="0" w:color="auto"/>
            <w:right w:val="none" w:sz="0" w:space="0" w:color="auto"/>
          </w:divBdr>
        </w:div>
        <w:div w:id="1338264146">
          <w:marLeft w:val="547"/>
          <w:marRight w:val="0"/>
          <w:marTop w:val="0"/>
          <w:marBottom w:val="0"/>
          <w:divBdr>
            <w:top w:val="none" w:sz="0" w:space="0" w:color="auto"/>
            <w:left w:val="none" w:sz="0" w:space="0" w:color="auto"/>
            <w:bottom w:val="none" w:sz="0" w:space="0" w:color="auto"/>
            <w:right w:val="none" w:sz="0" w:space="0" w:color="auto"/>
          </w:divBdr>
        </w:div>
        <w:div w:id="1370833417">
          <w:marLeft w:val="547"/>
          <w:marRight w:val="0"/>
          <w:marTop w:val="0"/>
          <w:marBottom w:val="0"/>
          <w:divBdr>
            <w:top w:val="none" w:sz="0" w:space="0" w:color="auto"/>
            <w:left w:val="none" w:sz="0" w:space="0" w:color="auto"/>
            <w:bottom w:val="none" w:sz="0" w:space="0" w:color="auto"/>
            <w:right w:val="none" w:sz="0" w:space="0" w:color="auto"/>
          </w:divBdr>
        </w:div>
        <w:div w:id="1997295022">
          <w:marLeft w:val="547"/>
          <w:marRight w:val="0"/>
          <w:marTop w:val="0"/>
          <w:marBottom w:val="0"/>
          <w:divBdr>
            <w:top w:val="none" w:sz="0" w:space="0" w:color="auto"/>
            <w:left w:val="none" w:sz="0" w:space="0" w:color="auto"/>
            <w:bottom w:val="none" w:sz="0" w:space="0" w:color="auto"/>
            <w:right w:val="none" w:sz="0" w:space="0" w:color="auto"/>
          </w:divBdr>
        </w:div>
      </w:divsChild>
    </w:div>
    <w:div w:id="1482692073">
      <w:bodyDiv w:val="1"/>
      <w:marLeft w:val="0"/>
      <w:marRight w:val="0"/>
      <w:marTop w:val="0"/>
      <w:marBottom w:val="0"/>
      <w:divBdr>
        <w:top w:val="none" w:sz="0" w:space="0" w:color="auto"/>
        <w:left w:val="none" w:sz="0" w:space="0" w:color="auto"/>
        <w:bottom w:val="none" w:sz="0" w:space="0" w:color="auto"/>
        <w:right w:val="none" w:sz="0" w:space="0" w:color="auto"/>
      </w:divBdr>
    </w:div>
    <w:div w:id="1577277634">
      <w:bodyDiv w:val="1"/>
      <w:marLeft w:val="0"/>
      <w:marRight w:val="0"/>
      <w:marTop w:val="0"/>
      <w:marBottom w:val="0"/>
      <w:divBdr>
        <w:top w:val="none" w:sz="0" w:space="0" w:color="auto"/>
        <w:left w:val="none" w:sz="0" w:space="0" w:color="auto"/>
        <w:bottom w:val="none" w:sz="0" w:space="0" w:color="auto"/>
        <w:right w:val="none" w:sz="0" w:space="0" w:color="auto"/>
      </w:divBdr>
    </w:div>
    <w:div w:id="1777480988">
      <w:bodyDiv w:val="1"/>
      <w:marLeft w:val="0"/>
      <w:marRight w:val="0"/>
      <w:marTop w:val="0"/>
      <w:marBottom w:val="0"/>
      <w:divBdr>
        <w:top w:val="none" w:sz="0" w:space="0" w:color="auto"/>
        <w:left w:val="none" w:sz="0" w:space="0" w:color="auto"/>
        <w:bottom w:val="none" w:sz="0" w:space="0" w:color="auto"/>
        <w:right w:val="none" w:sz="0" w:space="0" w:color="auto"/>
      </w:divBdr>
    </w:div>
    <w:div w:id="1815096458">
      <w:bodyDiv w:val="1"/>
      <w:marLeft w:val="0"/>
      <w:marRight w:val="0"/>
      <w:marTop w:val="0"/>
      <w:marBottom w:val="0"/>
      <w:divBdr>
        <w:top w:val="none" w:sz="0" w:space="0" w:color="auto"/>
        <w:left w:val="none" w:sz="0" w:space="0" w:color="auto"/>
        <w:bottom w:val="none" w:sz="0" w:space="0" w:color="auto"/>
        <w:right w:val="none" w:sz="0" w:space="0" w:color="auto"/>
      </w:divBdr>
    </w:div>
    <w:div w:id="1848591301">
      <w:bodyDiv w:val="1"/>
      <w:marLeft w:val="0"/>
      <w:marRight w:val="0"/>
      <w:marTop w:val="0"/>
      <w:marBottom w:val="0"/>
      <w:divBdr>
        <w:top w:val="none" w:sz="0" w:space="0" w:color="auto"/>
        <w:left w:val="none" w:sz="0" w:space="0" w:color="auto"/>
        <w:bottom w:val="none" w:sz="0" w:space="0" w:color="auto"/>
        <w:right w:val="none" w:sz="0" w:space="0" w:color="auto"/>
      </w:divBdr>
      <w:divsChild>
        <w:div w:id="297690299">
          <w:marLeft w:val="864"/>
          <w:marRight w:val="0"/>
          <w:marTop w:val="100"/>
          <w:marBottom w:val="0"/>
          <w:divBdr>
            <w:top w:val="none" w:sz="0" w:space="0" w:color="auto"/>
            <w:left w:val="none" w:sz="0" w:space="0" w:color="auto"/>
            <w:bottom w:val="none" w:sz="0" w:space="0" w:color="auto"/>
            <w:right w:val="none" w:sz="0" w:space="0" w:color="auto"/>
          </w:divBdr>
        </w:div>
        <w:div w:id="1799445808">
          <w:marLeft w:val="864"/>
          <w:marRight w:val="0"/>
          <w:marTop w:val="100"/>
          <w:marBottom w:val="0"/>
          <w:divBdr>
            <w:top w:val="none" w:sz="0" w:space="0" w:color="auto"/>
            <w:left w:val="none" w:sz="0" w:space="0" w:color="auto"/>
            <w:bottom w:val="none" w:sz="0" w:space="0" w:color="auto"/>
            <w:right w:val="none" w:sz="0" w:space="0" w:color="auto"/>
          </w:divBdr>
        </w:div>
        <w:div w:id="1887788992">
          <w:marLeft w:val="864"/>
          <w:marRight w:val="0"/>
          <w:marTop w:val="100"/>
          <w:marBottom w:val="0"/>
          <w:divBdr>
            <w:top w:val="none" w:sz="0" w:space="0" w:color="auto"/>
            <w:left w:val="none" w:sz="0" w:space="0" w:color="auto"/>
            <w:bottom w:val="none" w:sz="0" w:space="0" w:color="auto"/>
            <w:right w:val="none" w:sz="0" w:space="0" w:color="auto"/>
          </w:divBdr>
        </w:div>
        <w:div w:id="1984771016">
          <w:marLeft w:val="864"/>
          <w:marRight w:val="0"/>
          <w:marTop w:val="100"/>
          <w:marBottom w:val="0"/>
          <w:divBdr>
            <w:top w:val="none" w:sz="0" w:space="0" w:color="auto"/>
            <w:left w:val="none" w:sz="0" w:space="0" w:color="auto"/>
            <w:bottom w:val="none" w:sz="0" w:space="0" w:color="auto"/>
            <w:right w:val="none" w:sz="0" w:space="0" w:color="auto"/>
          </w:divBdr>
        </w:div>
        <w:div w:id="1988316525">
          <w:marLeft w:val="864"/>
          <w:marRight w:val="0"/>
          <w:marTop w:val="100"/>
          <w:marBottom w:val="0"/>
          <w:divBdr>
            <w:top w:val="none" w:sz="0" w:space="0" w:color="auto"/>
            <w:left w:val="none" w:sz="0" w:space="0" w:color="auto"/>
            <w:bottom w:val="none" w:sz="0" w:space="0" w:color="auto"/>
            <w:right w:val="none" w:sz="0" w:space="0" w:color="auto"/>
          </w:divBdr>
        </w:div>
      </w:divsChild>
    </w:div>
    <w:div w:id="2028410842">
      <w:bodyDiv w:val="1"/>
      <w:marLeft w:val="0"/>
      <w:marRight w:val="0"/>
      <w:marTop w:val="0"/>
      <w:marBottom w:val="0"/>
      <w:divBdr>
        <w:top w:val="none" w:sz="0" w:space="0" w:color="auto"/>
        <w:left w:val="none" w:sz="0" w:space="0" w:color="auto"/>
        <w:bottom w:val="none" w:sz="0" w:space="0" w:color="auto"/>
        <w:right w:val="none" w:sz="0" w:space="0" w:color="auto"/>
      </w:divBdr>
      <w:divsChild>
        <w:div w:id="824585396">
          <w:marLeft w:val="1296"/>
          <w:marRight w:val="0"/>
          <w:marTop w:val="100"/>
          <w:marBottom w:val="0"/>
          <w:divBdr>
            <w:top w:val="none" w:sz="0" w:space="0" w:color="auto"/>
            <w:left w:val="none" w:sz="0" w:space="0" w:color="auto"/>
            <w:bottom w:val="none" w:sz="0" w:space="0" w:color="auto"/>
            <w:right w:val="none" w:sz="0" w:space="0" w:color="auto"/>
          </w:divBdr>
        </w:div>
        <w:div w:id="870999416">
          <w:marLeft w:val="1296"/>
          <w:marRight w:val="0"/>
          <w:marTop w:val="100"/>
          <w:marBottom w:val="0"/>
          <w:divBdr>
            <w:top w:val="none" w:sz="0" w:space="0" w:color="auto"/>
            <w:left w:val="none" w:sz="0" w:space="0" w:color="auto"/>
            <w:bottom w:val="none" w:sz="0" w:space="0" w:color="auto"/>
            <w:right w:val="none" w:sz="0" w:space="0" w:color="auto"/>
          </w:divBdr>
        </w:div>
        <w:div w:id="1043093372">
          <w:marLeft w:val="864"/>
          <w:marRight w:val="0"/>
          <w:marTop w:val="100"/>
          <w:marBottom w:val="0"/>
          <w:divBdr>
            <w:top w:val="none" w:sz="0" w:space="0" w:color="auto"/>
            <w:left w:val="none" w:sz="0" w:space="0" w:color="auto"/>
            <w:bottom w:val="none" w:sz="0" w:space="0" w:color="auto"/>
            <w:right w:val="none" w:sz="0" w:space="0" w:color="auto"/>
          </w:divBdr>
        </w:div>
        <w:div w:id="1779641911">
          <w:marLeft w:val="1296"/>
          <w:marRight w:val="0"/>
          <w:marTop w:val="100"/>
          <w:marBottom w:val="0"/>
          <w:divBdr>
            <w:top w:val="none" w:sz="0" w:space="0" w:color="auto"/>
            <w:left w:val="none" w:sz="0" w:space="0" w:color="auto"/>
            <w:bottom w:val="none" w:sz="0" w:space="0" w:color="auto"/>
            <w:right w:val="none" w:sz="0" w:space="0" w:color="auto"/>
          </w:divBdr>
        </w:div>
        <w:div w:id="2066635772">
          <w:marLeft w:val="1296"/>
          <w:marRight w:val="0"/>
          <w:marTop w:val="100"/>
          <w:marBottom w:val="0"/>
          <w:divBdr>
            <w:top w:val="none" w:sz="0" w:space="0" w:color="auto"/>
            <w:left w:val="none" w:sz="0" w:space="0" w:color="auto"/>
            <w:bottom w:val="none" w:sz="0" w:space="0" w:color="auto"/>
            <w:right w:val="none" w:sz="0" w:space="0" w:color="auto"/>
          </w:divBdr>
        </w:div>
      </w:divsChild>
    </w:div>
    <w:div w:id="2047170006">
      <w:bodyDiv w:val="1"/>
      <w:marLeft w:val="0"/>
      <w:marRight w:val="0"/>
      <w:marTop w:val="0"/>
      <w:marBottom w:val="0"/>
      <w:divBdr>
        <w:top w:val="none" w:sz="0" w:space="0" w:color="auto"/>
        <w:left w:val="none" w:sz="0" w:space="0" w:color="auto"/>
        <w:bottom w:val="none" w:sz="0" w:space="0" w:color="auto"/>
        <w:right w:val="none" w:sz="0" w:space="0" w:color="auto"/>
      </w:divBdr>
      <w:divsChild>
        <w:div w:id="679813789">
          <w:marLeft w:val="446"/>
          <w:marRight w:val="0"/>
          <w:marTop w:val="0"/>
          <w:marBottom w:val="0"/>
          <w:divBdr>
            <w:top w:val="none" w:sz="0" w:space="0" w:color="auto"/>
            <w:left w:val="none" w:sz="0" w:space="0" w:color="auto"/>
            <w:bottom w:val="none" w:sz="0" w:space="0" w:color="auto"/>
            <w:right w:val="none" w:sz="0" w:space="0" w:color="auto"/>
          </w:divBdr>
        </w:div>
        <w:div w:id="955452420">
          <w:marLeft w:val="446"/>
          <w:marRight w:val="0"/>
          <w:marTop w:val="0"/>
          <w:marBottom w:val="0"/>
          <w:divBdr>
            <w:top w:val="none" w:sz="0" w:space="0" w:color="auto"/>
            <w:left w:val="none" w:sz="0" w:space="0" w:color="auto"/>
            <w:bottom w:val="none" w:sz="0" w:space="0" w:color="auto"/>
            <w:right w:val="none" w:sz="0" w:space="0" w:color="auto"/>
          </w:divBdr>
        </w:div>
        <w:div w:id="1281500061">
          <w:marLeft w:val="446"/>
          <w:marRight w:val="0"/>
          <w:marTop w:val="0"/>
          <w:marBottom w:val="0"/>
          <w:divBdr>
            <w:top w:val="none" w:sz="0" w:space="0" w:color="auto"/>
            <w:left w:val="none" w:sz="0" w:space="0" w:color="auto"/>
            <w:bottom w:val="none" w:sz="0" w:space="0" w:color="auto"/>
            <w:right w:val="none" w:sz="0" w:space="0" w:color="auto"/>
          </w:divBdr>
        </w:div>
        <w:div w:id="1323850117">
          <w:marLeft w:val="446"/>
          <w:marRight w:val="0"/>
          <w:marTop w:val="0"/>
          <w:marBottom w:val="0"/>
          <w:divBdr>
            <w:top w:val="none" w:sz="0" w:space="0" w:color="auto"/>
            <w:left w:val="none" w:sz="0" w:space="0" w:color="auto"/>
            <w:bottom w:val="none" w:sz="0" w:space="0" w:color="auto"/>
            <w:right w:val="none" w:sz="0" w:space="0" w:color="auto"/>
          </w:divBdr>
        </w:div>
        <w:div w:id="1450707893">
          <w:marLeft w:val="446"/>
          <w:marRight w:val="0"/>
          <w:marTop w:val="0"/>
          <w:marBottom w:val="0"/>
          <w:divBdr>
            <w:top w:val="none" w:sz="0" w:space="0" w:color="auto"/>
            <w:left w:val="none" w:sz="0" w:space="0" w:color="auto"/>
            <w:bottom w:val="none" w:sz="0" w:space="0" w:color="auto"/>
            <w:right w:val="none" w:sz="0" w:space="0" w:color="auto"/>
          </w:divBdr>
        </w:div>
        <w:div w:id="1624191730">
          <w:marLeft w:val="446"/>
          <w:marRight w:val="0"/>
          <w:marTop w:val="0"/>
          <w:marBottom w:val="0"/>
          <w:divBdr>
            <w:top w:val="none" w:sz="0" w:space="0" w:color="auto"/>
            <w:left w:val="none" w:sz="0" w:space="0" w:color="auto"/>
            <w:bottom w:val="none" w:sz="0" w:space="0" w:color="auto"/>
            <w:right w:val="none" w:sz="0" w:space="0" w:color="auto"/>
          </w:divBdr>
        </w:div>
        <w:div w:id="1690139135">
          <w:marLeft w:val="446"/>
          <w:marRight w:val="0"/>
          <w:marTop w:val="0"/>
          <w:marBottom w:val="0"/>
          <w:divBdr>
            <w:top w:val="none" w:sz="0" w:space="0" w:color="auto"/>
            <w:left w:val="none" w:sz="0" w:space="0" w:color="auto"/>
            <w:bottom w:val="none" w:sz="0" w:space="0" w:color="auto"/>
            <w:right w:val="none" w:sz="0" w:space="0" w:color="auto"/>
          </w:divBdr>
        </w:div>
        <w:div w:id="2071342159">
          <w:marLeft w:val="446"/>
          <w:marRight w:val="0"/>
          <w:marTop w:val="0"/>
          <w:marBottom w:val="0"/>
          <w:divBdr>
            <w:top w:val="none" w:sz="0" w:space="0" w:color="auto"/>
            <w:left w:val="none" w:sz="0" w:space="0" w:color="auto"/>
            <w:bottom w:val="none" w:sz="0" w:space="0" w:color="auto"/>
            <w:right w:val="none" w:sz="0" w:space="0" w:color="auto"/>
          </w:divBdr>
        </w:div>
      </w:divsChild>
    </w:div>
    <w:div w:id="2066366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knowledgesociety.danube-region.eu/steering-group-meetings/"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ihaela.florea@eusdr-dsp.eu" TargetMode="External"/><Relationship Id="rId4" Type="http://schemas.openxmlformats.org/officeDocument/2006/relationships/settings" Target="settings.xml"/><Relationship Id="rId9" Type="http://schemas.openxmlformats.org/officeDocument/2006/relationships/hyperlink" Target="http://www.westernbalkans-infohub.eu"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danubeknowledgesociety.eu/" TargetMode="External"/><Relationship Id="rId1" Type="http://schemas.openxmlformats.org/officeDocument/2006/relationships/hyperlink" Target="http://www.interreg-danub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0D52B-5423-450E-8D2C-48ED54024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4690</Words>
  <Characters>26735</Characters>
  <Application>Microsoft Office Word</Application>
  <DocSecurity>0</DocSecurity>
  <Lines>222</Lines>
  <Paragraphs>62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Aričko</dc:creator>
  <cp:keywords/>
  <dc:description/>
  <cp:lastModifiedBy>ari sz</cp:lastModifiedBy>
  <cp:revision>3</cp:revision>
  <cp:lastPrinted>2019-05-15T08:02:00Z</cp:lastPrinted>
  <dcterms:created xsi:type="dcterms:W3CDTF">2022-07-04T08:55:00Z</dcterms:created>
  <dcterms:modified xsi:type="dcterms:W3CDTF">2022-07-24T16:08:00Z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SIP_Label_f4cdc456-5864-460f-beda-883d23b78bbb_Enabled">
    <vt:lpwstr>true</vt:lpwstr>
  </property>
  <property fmtid="{D5CDD505-2E9C-101B-9397-08002B2CF9AE}" pid="10" name="MSIP_Label_f4cdc456-5864-460f-beda-883d23b78bbb_SetDate">
    <vt:lpwstr>2022-07-04T08:55:09Z</vt:lpwstr>
  </property>
  <property fmtid="{D5CDD505-2E9C-101B-9397-08002B2CF9AE}" pid="11" name="MSIP_Label_f4cdc456-5864-460f-beda-883d23b78bbb_Method">
    <vt:lpwstr>Privileged</vt:lpwstr>
  </property>
  <property fmtid="{D5CDD505-2E9C-101B-9397-08002B2CF9AE}" pid="12" name="MSIP_Label_f4cdc456-5864-460f-beda-883d23b78bbb_Name">
    <vt:lpwstr>Publicly Available</vt:lpwstr>
  </property>
  <property fmtid="{D5CDD505-2E9C-101B-9397-08002B2CF9AE}" pid="13" name="MSIP_Label_f4cdc456-5864-460f-beda-883d23b78bbb_SiteId">
    <vt:lpwstr>b24c8b06-522c-46fe-9080-70926f8dddb1</vt:lpwstr>
  </property>
  <property fmtid="{D5CDD505-2E9C-101B-9397-08002B2CF9AE}" pid="14" name="MSIP_Label_f4cdc456-5864-460f-beda-883d23b78bbb_ActionId">
    <vt:lpwstr>4476a2f5-a52b-4bbb-bdc3-057ac1323c5a</vt:lpwstr>
  </property>
  <property fmtid="{D5CDD505-2E9C-101B-9397-08002B2CF9AE}" pid="15" name="MSIP_Label_f4cdc456-5864-460f-beda-883d23b78bbb_ContentBits">
    <vt:lpwstr>0</vt:lpwstr>
  </property>
</Properties>
</file>