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9324C" w14:textId="77777777" w:rsidR="00274EA5" w:rsidRPr="007977B7" w:rsidRDefault="00282314" w:rsidP="008D3D03">
      <w:pPr>
        <w:spacing w:line="276" w:lineRule="auto"/>
        <w:rPr>
          <w:rFonts w:ascii="Helvetica" w:hAnsi="Helvetica"/>
        </w:rPr>
      </w:pPr>
      <w:r w:rsidRPr="007977B7">
        <w:rPr>
          <w:rFonts w:ascii="Helvetica" w:hAnsi="Helvetica"/>
          <w:noProof/>
          <w:lang w:val="sr-Latn-RS"/>
        </w:rPr>
        <mc:AlternateContent>
          <mc:Choice Requires="wps">
            <w:drawing>
              <wp:anchor distT="0" distB="0" distL="114300" distR="114300" simplePos="0" relativeHeight="251658240" behindDoc="0" locked="0" layoutInCell="1" hidden="0" allowOverlap="1" wp14:anchorId="2F852DEB" wp14:editId="4D9BB60F">
                <wp:simplePos x="0" y="0"/>
                <wp:positionH relativeFrom="margin">
                  <wp:align>left</wp:align>
                </wp:positionH>
                <wp:positionV relativeFrom="paragraph">
                  <wp:posOffset>0</wp:posOffset>
                </wp:positionV>
                <wp:extent cx="6027420" cy="1066800"/>
                <wp:effectExtent l="0" t="0" r="0" b="0"/>
                <wp:wrapNone/>
                <wp:docPr id="39" name="Rectangle 39"/>
                <wp:cNvGraphicFramePr/>
                <a:graphic xmlns:a="http://schemas.openxmlformats.org/drawingml/2006/main">
                  <a:graphicData uri="http://schemas.microsoft.com/office/word/2010/wordprocessingShape">
                    <wps:wsp>
                      <wps:cNvSpPr/>
                      <wps:spPr>
                        <a:xfrm>
                          <a:off x="0" y="0"/>
                          <a:ext cx="6027420" cy="1066800"/>
                        </a:xfrm>
                        <a:prstGeom prst="rect">
                          <a:avLst/>
                        </a:prstGeom>
                        <a:noFill/>
                        <a:ln>
                          <a:noFill/>
                        </a:ln>
                      </wps:spPr>
                      <wps:txbx>
                        <w:txbxContent>
                          <w:p w14:paraId="4F9342FF" w14:textId="6D5C6F6C" w:rsidR="00274EA5" w:rsidRPr="005C3C7F" w:rsidRDefault="009D3C3E" w:rsidP="005C3C7F">
                            <w:pPr>
                              <w:spacing w:line="258" w:lineRule="auto"/>
                              <w:jc w:val="both"/>
                              <w:textDirection w:val="btLr"/>
                              <w:rPr>
                                <w:b/>
                                <w:bCs/>
                              </w:rPr>
                            </w:pPr>
                            <w:r>
                              <w:rPr>
                                <w:rFonts w:ascii="Helvetica Neue" w:eastAsia="Helvetica Neue" w:hAnsi="Helvetica Neue" w:cs="Helvetica Neue"/>
                                <w:b/>
                                <w:bCs/>
                                <w:color w:val="EF1993"/>
                                <w:sz w:val="40"/>
                                <w:highlight w:val="white"/>
                              </w:rPr>
                              <w:t xml:space="preserve">EUSDR </w:t>
                            </w:r>
                            <w:r w:rsidR="00282314" w:rsidRPr="00C16D5E">
                              <w:rPr>
                                <w:rFonts w:ascii="Helvetica Neue" w:eastAsia="Helvetica Neue" w:hAnsi="Helvetica Neue" w:cs="Helvetica Neue"/>
                                <w:b/>
                                <w:bCs/>
                                <w:color w:val="EF1993"/>
                                <w:sz w:val="40"/>
                                <w:highlight w:val="white"/>
                              </w:rPr>
                              <w:t xml:space="preserve">PA7 Newsletter </w:t>
                            </w:r>
                            <w:r w:rsidR="00BC3F85">
                              <w:rPr>
                                <w:rFonts w:ascii="Helvetica Neue" w:eastAsia="Helvetica Neue" w:hAnsi="Helvetica Neue" w:cs="Helvetica Neue"/>
                                <w:b/>
                                <w:bCs/>
                                <w:color w:val="EF1993"/>
                                <w:sz w:val="40"/>
                                <w:highlight w:val="white"/>
                              </w:rPr>
                              <w:t>–</w:t>
                            </w:r>
                            <w:r w:rsidR="00282314" w:rsidRPr="00C16D5E">
                              <w:rPr>
                                <w:rFonts w:ascii="Helvetica Neue" w:eastAsia="Helvetica Neue" w:hAnsi="Helvetica Neue" w:cs="Helvetica Neue"/>
                                <w:b/>
                                <w:bCs/>
                                <w:color w:val="EF1993"/>
                                <w:sz w:val="40"/>
                                <w:highlight w:val="white"/>
                              </w:rPr>
                              <w:t xml:space="preserve"> Wrapping </w:t>
                            </w:r>
                            <w:r w:rsidR="002024A9" w:rsidRPr="00C16D5E">
                              <w:rPr>
                                <w:rFonts w:ascii="Helvetica Neue" w:eastAsia="Helvetica Neue" w:hAnsi="Helvetica Neue" w:cs="Helvetica Neue"/>
                                <w:b/>
                                <w:bCs/>
                                <w:color w:val="EF1993"/>
                                <w:sz w:val="40"/>
                                <w:highlight w:val="white"/>
                              </w:rPr>
                              <w:t>U</w:t>
                            </w:r>
                            <w:r w:rsidR="00282314" w:rsidRPr="00C16D5E">
                              <w:rPr>
                                <w:rFonts w:ascii="Helvetica Neue" w:eastAsia="Helvetica Neue" w:hAnsi="Helvetica Neue" w:cs="Helvetica Neue"/>
                                <w:b/>
                                <w:bCs/>
                                <w:color w:val="EF1993"/>
                                <w:sz w:val="40"/>
                                <w:highlight w:val="white"/>
                              </w:rPr>
                              <w:t xml:space="preserve">p </w:t>
                            </w:r>
                            <w:r w:rsidR="002024A9" w:rsidRPr="00C16D5E">
                              <w:rPr>
                                <w:rFonts w:ascii="Helvetica Neue" w:eastAsia="Helvetica Neue" w:hAnsi="Helvetica Neue" w:cs="Helvetica Neue"/>
                                <w:b/>
                                <w:bCs/>
                                <w:color w:val="EF1993"/>
                                <w:sz w:val="40"/>
                                <w:highlight w:val="white"/>
                              </w:rPr>
                              <w:t>t</w:t>
                            </w:r>
                            <w:r w:rsidR="00282314" w:rsidRPr="00C16D5E">
                              <w:rPr>
                                <w:rFonts w:ascii="Helvetica Neue" w:eastAsia="Helvetica Neue" w:hAnsi="Helvetica Neue" w:cs="Helvetica Neue"/>
                                <w:b/>
                                <w:bCs/>
                                <w:color w:val="EF1993"/>
                                <w:sz w:val="40"/>
                                <w:highlight w:val="white"/>
                              </w:rPr>
                              <w:t xml:space="preserve">he </w:t>
                            </w:r>
                            <w:r w:rsidR="002024A9" w:rsidRPr="00C16D5E">
                              <w:rPr>
                                <w:rFonts w:ascii="Helvetica Neue" w:eastAsia="Helvetica Neue" w:hAnsi="Helvetica Neue" w:cs="Helvetica Neue"/>
                                <w:b/>
                                <w:bCs/>
                                <w:color w:val="EF1993"/>
                                <w:sz w:val="40"/>
                                <w:highlight w:val="white"/>
                              </w:rPr>
                              <w:t>Y</w:t>
                            </w:r>
                            <w:r w:rsidR="00282314" w:rsidRPr="00C16D5E">
                              <w:rPr>
                                <w:rFonts w:ascii="Helvetica Neue" w:eastAsia="Helvetica Neue" w:hAnsi="Helvetica Neue" w:cs="Helvetica Neue"/>
                                <w:b/>
                                <w:bCs/>
                                <w:color w:val="EF1993"/>
                                <w:sz w:val="40"/>
                                <w:highlight w:val="white"/>
                              </w:rPr>
                              <w:t>ear 202</w:t>
                            </w:r>
                            <w:r w:rsidR="007A1C74">
                              <w:rPr>
                                <w:rFonts w:ascii="Helvetica Neue" w:eastAsia="Helvetica Neue" w:hAnsi="Helvetica Neue" w:cs="Helvetica Neue"/>
                                <w:b/>
                                <w:bCs/>
                                <w:color w:val="EF1993"/>
                                <w:sz w:val="40"/>
                                <w:highlight w:val="white"/>
                              </w:rPr>
                              <w:t>4</w:t>
                            </w:r>
                            <w:r w:rsidR="00282314" w:rsidRPr="00C16D5E">
                              <w:rPr>
                                <w:rFonts w:ascii="Helvetica Neue" w:eastAsia="Helvetica Neue" w:hAnsi="Helvetica Neue" w:cs="Helvetica Neue"/>
                                <w:b/>
                                <w:bCs/>
                                <w:color w:val="EF1993"/>
                                <w:sz w:val="40"/>
                                <w:highlight w:val="white"/>
                              </w:rPr>
                              <w:t xml:space="preserve"> and </w:t>
                            </w:r>
                            <w:r w:rsidR="002024A9" w:rsidRPr="00C16D5E">
                              <w:rPr>
                                <w:rFonts w:ascii="Helvetica Neue" w:eastAsia="Helvetica Neue" w:hAnsi="Helvetica Neue" w:cs="Helvetica Neue"/>
                                <w:b/>
                                <w:bCs/>
                                <w:color w:val="EF1993"/>
                                <w:sz w:val="40"/>
                                <w:highlight w:val="white"/>
                              </w:rPr>
                              <w:t>W</w:t>
                            </w:r>
                            <w:r w:rsidR="00282314" w:rsidRPr="00C16D5E">
                              <w:rPr>
                                <w:rFonts w:ascii="Helvetica Neue" w:eastAsia="Helvetica Neue" w:hAnsi="Helvetica Neue" w:cs="Helvetica Neue"/>
                                <w:b/>
                                <w:bCs/>
                                <w:color w:val="EF1993"/>
                                <w:sz w:val="40"/>
                                <w:highlight w:val="white"/>
                              </w:rPr>
                              <w:t xml:space="preserve">ishing </w:t>
                            </w:r>
                            <w:r w:rsidR="002024A9" w:rsidRPr="00C16D5E">
                              <w:rPr>
                                <w:rFonts w:ascii="Helvetica Neue" w:eastAsia="Helvetica Neue" w:hAnsi="Helvetica Neue" w:cs="Helvetica Neue"/>
                                <w:b/>
                                <w:bCs/>
                                <w:color w:val="EF1993"/>
                                <w:sz w:val="40"/>
                                <w:highlight w:val="white"/>
                              </w:rPr>
                              <w:t>Y</w:t>
                            </w:r>
                            <w:r w:rsidR="00282314" w:rsidRPr="00C16D5E">
                              <w:rPr>
                                <w:rFonts w:ascii="Helvetica Neue" w:eastAsia="Helvetica Neue" w:hAnsi="Helvetica Neue" w:cs="Helvetica Neue"/>
                                <w:b/>
                                <w:bCs/>
                                <w:color w:val="EF1993"/>
                                <w:sz w:val="40"/>
                                <w:highlight w:val="white"/>
                              </w:rPr>
                              <w:t>ou</w:t>
                            </w:r>
                            <w:r w:rsidR="00C54E0C">
                              <w:rPr>
                                <w:rFonts w:ascii="Helvetica Neue" w:eastAsia="Helvetica Neue" w:hAnsi="Helvetica Neue" w:cs="Helvetica Neue"/>
                                <w:b/>
                                <w:bCs/>
                                <w:color w:val="EF1993"/>
                                <w:sz w:val="40"/>
                                <w:highlight w:val="white"/>
                              </w:rPr>
                              <w:t xml:space="preserve"> a</w:t>
                            </w:r>
                            <w:r w:rsidR="00282314" w:rsidRPr="00C16D5E">
                              <w:rPr>
                                <w:rFonts w:ascii="Helvetica Neue" w:eastAsia="Helvetica Neue" w:hAnsi="Helvetica Neue" w:cs="Helvetica Neue"/>
                                <w:b/>
                                <w:bCs/>
                                <w:color w:val="EF1993"/>
                                <w:sz w:val="40"/>
                                <w:highlight w:val="white"/>
                              </w:rPr>
                              <w:t xml:space="preserve"> </w:t>
                            </w:r>
                            <w:r w:rsidR="002024A9" w:rsidRPr="00C16D5E">
                              <w:rPr>
                                <w:rFonts w:ascii="Helvetica Neue" w:eastAsia="Helvetica Neue" w:hAnsi="Helvetica Neue" w:cs="Helvetica Neue"/>
                                <w:b/>
                                <w:bCs/>
                                <w:color w:val="EF1993"/>
                                <w:sz w:val="40"/>
                                <w:highlight w:val="white"/>
                              </w:rPr>
                              <w:t>H</w:t>
                            </w:r>
                            <w:r w:rsidR="00282314" w:rsidRPr="00C16D5E">
                              <w:rPr>
                                <w:rFonts w:ascii="Helvetica Neue" w:eastAsia="Helvetica Neue" w:hAnsi="Helvetica Neue" w:cs="Helvetica Neue"/>
                                <w:b/>
                                <w:bCs/>
                                <w:color w:val="EF1993"/>
                                <w:sz w:val="40"/>
                                <w:highlight w:val="white"/>
                              </w:rPr>
                              <w:t xml:space="preserve">appy and </w:t>
                            </w:r>
                            <w:r w:rsidR="00224920">
                              <w:rPr>
                                <w:rFonts w:ascii="Helvetica Neue" w:eastAsia="Helvetica Neue" w:hAnsi="Helvetica Neue" w:cs="Helvetica Neue"/>
                                <w:b/>
                                <w:bCs/>
                                <w:color w:val="EF1993"/>
                                <w:sz w:val="40"/>
                                <w:highlight w:val="white"/>
                              </w:rPr>
                              <w:t>Successful</w:t>
                            </w:r>
                            <w:r w:rsidR="00282314" w:rsidRPr="00C16D5E">
                              <w:rPr>
                                <w:rFonts w:ascii="Helvetica Neue" w:eastAsia="Helvetica Neue" w:hAnsi="Helvetica Neue" w:cs="Helvetica Neue"/>
                                <w:b/>
                                <w:bCs/>
                                <w:color w:val="EF1993"/>
                                <w:sz w:val="40"/>
                                <w:highlight w:val="white"/>
                              </w:rPr>
                              <w:t xml:space="preserve"> </w:t>
                            </w:r>
                            <w:r w:rsidR="005C3C7F">
                              <w:rPr>
                                <w:rFonts w:ascii="Helvetica Neue" w:eastAsia="Helvetica Neue" w:hAnsi="Helvetica Neue" w:cs="Helvetica Neue"/>
                                <w:b/>
                                <w:bCs/>
                                <w:color w:val="EF1993"/>
                                <w:sz w:val="40"/>
                                <w:highlight w:val="white"/>
                              </w:rPr>
                              <w:t>New Year</w:t>
                            </w:r>
                            <w:r w:rsidR="00282314" w:rsidRPr="00C16D5E">
                              <w:rPr>
                                <w:rFonts w:ascii="Helvetica Neue" w:eastAsia="Helvetica Neue" w:hAnsi="Helvetica Neue" w:cs="Helvetica Neue"/>
                                <w:b/>
                                <w:bCs/>
                                <w:color w:val="EF1993"/>
                                <w:sz w:val="40"/>
                                <w:highlight w:val="white"/>
                              </w:rPr>
                              <w:t>!</w:t>
                            </w:r>
                          </w:p>
                          <w:p w14:paraId="4145DB61" w14:textId="77777777" w:rsidR="005D7918" w:rsidRDefault="005D7918">
                            <w:pPr>
                              <w:spacing w:line="258" w:lineRule="auto"/>
                              <w:textDirection w:val="btLr"/>
                            </w:pPr>
                          </w:p>
                          <w:p w14:paraId="5F7E1F74" w14:textId="77777777" w:rsidR="00274EA5" w:rsidRDefault="00274EA5">
                            <w:pPr>
                              <w:spacing w:line="258" w:lineRule="auto"/>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F852DEB" id="Rectangle 39" o:spid="_x0000_s1026" style="position:absolute;margin-left:0;margin-top:0;width:474.6pt;height:8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" filled="f" stroked="f">
                <v:textbox inset="2.53958mm,1.2694mm,2.53958mm,1.2694mm">
                  <w:txbxContent>
                    <w:p w14:paraId="4F9342FF" w14:textId="6D5C6F6C" w:rsidR="00274EA5" w:rsidRPr="005C3C7F" w:rsidRDefault="009D3C3E" w:rsidP="005C3C7F">
                      <w:pPr>
                        <w:spacing w:line="258" w:lineRule="auto"/>
                        <w:jc w:val="both"/>
                        <w:textDirection w:val="btLr"/>
                        <w:rPr>
                          <w:b/>
                          <w:bCs/>
                        </w:rPr>
                      </w:pPr>
                      <w:r>
                        <w:rPr>
                          <w:rFonts w:ascii="Helvetica Neue" w:eastAsia="Helvetica Neue" w:hAnsi="Helvetica Neue" w:cs="Helvetica Neue"/>
                          <w:b/>
                          <w:bCs/>
                          <w:color w:val="EF1993"/>
                          <w:sz w:val="40"/>
                          <w:highlight w:val="white"/>
                        </w:rPr>
                        <w:t xml:space="preserve">EUSDR </w:t>
                      </w:r>
                      <w:r w:rsidR="00282314" w:rsidRPr="00C16D5E">
                        <w:rPr>
                          <w:rFonts w:ascii="Helvetica Neue" w:eastAsia="Helvetica Neue" w:hAnsi="Helvetica Neue" w:cs="Helvetica Neue"/>
                          <w:b/>
                          <w:bCs/>
                          <w:color w:val="EF1993"/>
                          <w:sz w:val="40"/>
                          <w:highlight w:val="white"/>
                        </w:rPr>
                        <w:t xml:space="preserve">PA7 Newsletter </w:t>
                      </w:r>
                      <w:r w:rsidR="00BC3F85">
                        <w:rPr>
                          <w:rFonts w:ascii="Helvetica Neue" w:eastAsia="Helvetica Neue" w:hAnsi="Helvetica Neue" w:cs="Helvetica Neue"/>
                          <w:b/>
                          <w:bCs/>
                          <w:color w:val="EF1993"/>
                          <w:sz w:val="40"/>
                          <w:highlight w:val="white"/>
                        </w:rPr>
                        <w:t>–</w:t>
                      </w:r>
                      <w:r w:rsidR="00282314" w:rsidRPr="00C16D5E">
                        <w:rPr>
                          <w:rFonts w:ascii="Helvetica Neue" w:eastAsia="Helvetica Neue" w:hAnsi="Helvetica Neue" w:cs="Helvetica Neue"/>
                          <w:b/>
                          <w:bCs/>
                          <w:color w:val="EF1993"/>
                          <w:sz w:val="40"/>
                          <w:highlight w:val="white"/>
                        </w:rPr>
                        <w:t xml:space="preserve"> Wrapping </w:t>
                      </w:r>
                      <w:r w:rsidR="002024A9" w:rsidRPr="00C16D5E">
                        <w:rPr>
                          <w:rFonts w:ascii="Helvetica Neue" w:eastAsia="Helvetica Neue" w:hAnsi="Helvetica Neue" w:cs="Helvetica Neue"/>
                          <w:b/>
                          <w:bCs/>
                          <w:color w:val="EF1993"/>
                          <w:sz w:val="40"/>
                          <w:highlight w:val="white"/>
                        </w:rPr>
                        <w:t>U</w:t>
                      </w:r>
                      <w:r w:rsidR="00282314" w:rsidRPr="00C16D5E">
                        <w:rPr>
                          <w:rFonts w:ascii="Helvetica Neue" w:eastAsia="Helvetica Neue" w:hAnsi="Helvetica Neue" w:cs="Helvetica Neue"/>
                          <w:b/>
                          <w:bCs/>
                          <w:color w:val="EF1993"/>
                          <w:sz w:val="40"/>
                          <w:highlight w:val="white"/>
                        </w:rPr>
                        <w:t xml:space="preserve">p </w:t>
                      </w:r>
                      <w:r w:rsidR="002024A9" w:rsidRPr="00C16D5E">
                        <w:rPr>
                          <w:rFonts w:ascii="Helvetica Neue" w:eastAsia="Helvetica Neue" w:hAnsi="Helvetica Neue" w:cs="Helvetica Neue"/>
                          <w:b/>
                          <w:bCs/>
                          <w:color w:val="EF1993"/>
                          <w:sz w:val="40"/>
                          <w:highlight w:val="white"/>
                        </w:rPr>
                        <w:t>t</w:t>
                      </w:r>
                      <w:r w:rsidR="00282314" w:rsidRPr="00C16D5E">
                        <w:rPr>
                          <w:rFonts w:ascii="Helvetica Neue" w:eastAsia="Helvetica Neue" w:hAnsi="Helvetica Neue" w:cs="Helvetica Neue"/>
                          <w:b/>
                          <w:bCs/>
                          <w:color w:val="EF1993"/>
                          <w:sz w:val="40"/>
                          <w:highlight w:val="white"/>
                        </w:rPr>
                        <w:t xml:space="preserve">he </w:t>
                      </w:r>
                      <w:r w:rsidR="002024A9" w:rsidRPr="00C16D5E">
                        <w:rPr>
                          <w:rFonts w:ascii="Helvetica Neue" w:eastAsia="Helvetica Neue" w:hAnsi="Helvetica Neue" w:cs="Helvetica Neue"/>
                          <w:b/>
                          <w:bCs/>
                          <w:color w:val="EF1993"/>
                          <w:sz w:val="40"/>
                          <w:highlight w:val="white"/>
                        </w:rPr>
                        <w:t>Y</w:t>
                      </w:r>
                      <w:r w:rsidR="00282314" w:rsidRPr="00C16D5E">
                        <w:rPr>
                          <w:rFonts w:ascii="Helvetica Neue" w:eastAsia="Helvetica Neue" w:hAnsi="Helvetica Neue" w:cs="Helvetica Neue"/>
                          <w:b/>
                          <w:bCs/>
                          <w:color w:val="EF1993"/>
                          <w:sz w:val="40"/>
                          <w:highlight w:val="white"/>
                        </w:rPr>
                        <w:t>ear 202</w:t>
                      </w:r>
                      <w:r w:rsidR="007A1C74">
                        <w:rPr>
                          <w:rFonts w:ascii="Helvetica Neue" w:eastAsia="Helvetica Neue" w:hAnsi="Helvetica Neue" w:cs="Helvetica Neue"/>
                          <w:b/>
                          <w:bCs/>
                          <w:color w:val="EF1993"/>
                          <w:sz w:val="40"/>
                          <w:highlight w:val="white"/>
                        </w:rPr>
                        <w:t>4</w:t>
                      </w:r>
                      <w:r w:rsidR="00282314" w:rsidRPr="00C16D5E">
                        <w:rPr>
                          <w:rFonts w:ascii="Helvetica Neue" w:eastAsia="Helvetica Neue" w:hAnsi="Helvetica Neue" w:cs="Helvetica Neue"/>
                          <w:b/>
                          <w:bCs/>
                          <w:color w:val="EF1993"/>
                          <w:sz w:val="40"/>
                          <w:highlight w:val="white"/>
                        </w:rPr>
                        <w:t xml:space="preserve"> and </w:t>
                      </w:r>
                      <w:r w:rsidR="002024A9" w:rsidRPr="00C16D5E">
                        <w:rPr>
                          <w:rFonts w:ascii="Helvetica Neue" w:eastAsia="Helvetica Neue" w:hAnsi="Helvetica Neue" w:cs="Helvetica Neue"/>
                          <w:b/>
                          <w:bCs/>
                          <w:color w:val="EF1993"/>
                          <w:sz w:val="40"/>
                          <w:highlight w:val="white"/>
                        </w:rPr>
                        <w:t>W</w:t>
                      </w:r>
                      <w:r w:rsidR="00282314" w:rsidRPr="00C16D5E">
                        <w:rPr>
                          <w:rFonts w:ascii="Helvetica Neue" w:eastAsia="Helvetica Neue" w:hAnsi="Helvetica Neue" w:cs="Helvetica Neue"/>
                          <w:b/>
                          <w:bCs/>
                          <w:color w:val="EF1993"/>
                          <w:sz w:val="40"/>
                          <w:highlight w:val="white"/>
                        </w:rPr>
                        <w:t xml:space="preserve">ishing </w:t>
                      </w:r>
                      <w:r w:rsidR="002024A9" w:rsidRPr="00C16D5E">
                        <w:rPr>
                          <w:rFonts w:ascii="Helvetica Neue" w:eastAsia="Helvetica Neue" w:hAnsi="Helvetica Neue" w:cs="Helvetica Neue"/>
                          <w:b/>
                          <w:bCs/>
                          <w:color w:val="EF1993"/>
                          <w:sz w:val="40"/>
                          <w:highlight w:val="white"/>
                        </w:rPr>
                        <w:t>Y</w:t>
                      </w:r>
                      <w:r w:rsidR="00282314" w:rsidRPr="00C16D5E">
                        <w:rPr>
                          <w:rFonts w:ascii="Helvetica Neue" w:eastAsia="Helvetica Neue" w:hAnsi="Helvetica Neue" w:cs="Helvetica Neue"/>
                          <w:b/>
                          <w:bCs/>
                          <w:color w:val="EF1993"/>
                          <w:sz w:val="40"/>
                          <w:highlight w:val="white"/>
                        </w:rPr>
                        <w:t>ou</w:t>
                      </w:r>
                      <w:r w:rsidR="00C54E0C">
                        <w:rPr>
                          <w:rFonts w:ascii="Helvetica Neue" w:eastAsia="Helvetica Neue" w:hAnsi="Helvetica Neue" w:cs="Helvetica Neue"/>
                          <w:b/>
                          <w:bCs/>
                          <w:color w:val="EF1993"/>
                          <w:sz w:val="40"/>
                          <w:highlight w:val="white"/>
                        </w:rPr>
                        <w:t xml:space="preserve"> a</w:t>
                      </w:r>
                      <w:r w:rsidR="00282314" w:rsidRPr="00C16D5E">
                        <w:rPr>
                          <w:rFonts w:ascii="Helvetica Neue" w:eastAsia="Helvetica Neue" w:hAnsi="Helvetica Neue" w:cs="Helvetica Neue"/>
                          <w:b/>
                          <w:bCs/>
                          <w:color w:val="EF1993"/>
                          <w:sz w:val="40"/>
                          <w:highlight w:val="white"/>
                        </w:rPr>
                        <w:t xml:space="preserve"> </w:t>
                      </w:r>
                      <w:r w:rsidR="002024A9" w:rsidRPr="00C16D5E">
                        <w:rPr>
                          <w:rFonts w:ascii="Helvetica Neue" w:eastAsia="Helvetica Neue" w:hAnsi="Helvetica Neue" w:cs="Helvetica Neue"/>
                          <w:b/>
                          <w:bCs/>
                          <w:color w:val="EF1993"/>
                          <w:sz w:val="40"/>
                          <w:highlight w:val="white"/>
                        </w:rPr>
                        <w:t>H</w:t>
                      </w:r>
                      <w:r w:rsidR="00282314" w:rsidRPr="00C16D5E">
                        <w:rPr>
                          <w:rFonts w:ascii="Helvetica Neue" w:eastAsia="Helvetica Neue" w:hAnsi="Helvetica Neue" w:cs="Helvetica Neue"/>
                          <w:b/>
                          <w:bCs/>
                          <w:color w:val="EF1993"/>
                          <w:sz w:val="40"/>
                          <w:highlight w:val="white"/>
                        </w:rPr>
                        <w:t xml:space="preserve">appy and </w:t>
                      </w:r>
                      <w:r w:rsidR="00224920">
                        <w:rPr>
                          <w:rFonts w:ascii="Helvetica Neue" w:eastAsia="Helvetica Neue" w:hAnsi="Helvetica Neue" w:cs="Helvetica Neue"/>
                          <w:b/>
                          <w:bCs/>
                          <w:color w:val="EF1993"/>
                          <w:sz w:val="40"/>
                          <w:highlight w:val="white"/>
                        </w:rPr>
                        <w:t>Successful</w:t>
                      </w:r>
                      <w:r w:rsidR="00282314" w:rsidRPr="00C16D5E">
                        <w:rPr>
                          <w:rFonts w:ascii="Helvetica Neue" w:eastAsia="Helvetica Neue" w:hAnsi="Helvetica Neue" w:cs="Helvetica Neue"/>
                          <w:b/>
                          <w:bCs/>
                          <w:color w:val="EF1993"/>
                          <w:sz w:val="40"/>
                          <w:highlight w:val="white"/>
                        </w:rPr>
                        <w:t xml:space="preserve"> </w:t>
                      </w:r>
                      <w:r w:rsidR="005C3C7F">
                        <w:rPr>
                          <w:rFonts w:ascii="Helvetica Neue" w:eastAsia="Helvetica Neue" w:hAnsi="Helvetica Neue" w:cs="Helvetica Neue"/>
                          <w:b/>
                          <w:bCs/>
                          <w:color w:val="EF1993"/>
                          <w:sz w:val="40"/>
                          <w:highlight w:val="white"/>
                        </w:rPr>
                        <w:t>New Year</w:t>
                      </w:r>
                      <w:r w:rsidR="00282314" w:rsidRPr="00C16D5E">
                        <w:rPr>
                          <w:rFonts w:ascii="Helvetica Neue" w:eastAsia="Helvetica Neue" w:hAnsi="Helvetica Neue" w:cs="Helvetica Neue"/>
                          <w:b/>
                          <w:bCs/>
                          <w:color w:val="EF1993"/>
                          <w:sz w:val="40"/>
                          <w:highlight w:val="white"/>
                        </w:rPr>
                        <w:t>!</w:t>
                      </w:r>
                    </w:p>
                    <w:p w14:paraId="4145DB61" w14:textId="77777777" w:rsidR="005D7918" w:rsidRDefault="005D7918">
                      <w:pPr>
                        <w:spacing w:line="258" w:lineRule="auto"/>
                        <w:textDirection w:val="btLr"/>
                      </w:pPr>
                    </w:p>
                    <w:p w14:paraId="5F7E1F74" w14:textId="77777777" w:rsidR="00274EA5" w:rsidRDefault="00274EA5">
                      <w:pPr>
                        <w:spacing w:line="258" w:lineRule="auto"/>
                        <w:jc w:val="center"/>
                        <w:textDirection w:val="btLr"/>
                      </w:pPr>
                    </w:p>
                  </w:txbxContent>
                </v:textbox>
                <w10:wrap anchorx="margin"/>
              </v:rect>
            </w:pict>
          </mc:Fallback>
        </mc:AlternateContent>
      </w:r>
    </w:p>
    <w:p w14:paraId="550B7948" w14:textId="77777777" w:rsidR="00274EA5" w:rsidRPr="007977B7" w:rsidRDefault="00274EA5" w:rsidP="008D3D03">
      <w:pPr>
        <w:spacing w:line="276" w:lineRule="auto"/>
        <w:jc w:val="both"/>
        <w:rPr>
          <w:rFonts w:ascii="Helvetica" w:eastAsia="Helvetica Neue" w:hAnsi="Helvetica" w:cs="Helvetica Neue"/>
          <w:color w:val="808080"/>
          <w:highlight w:val="white"/>
        </w:rPr>
      </w:pPr>
    </w:p>
    <w:p w14:paraId="3F9AD021" w14:textId="77777777" w:rsidR="005D7918" w:rsidRDefault="005D7918" w:rsidP="008D3D03">
      <w:pPr>
        <w:spacing w:line="276" w:lineRule="auto"/>
        <w:jc w:val="both"/>
        <w:rPr>
          <w:rFonts w:ascii="Helvetica" w:eastAsia="Helvetica Neue" w:hAnsi="Helvetica" w:cs="Helvetica Neue"/>
          <w:color w:val="808080"/>
        </w:rPr>
      </w:pPr>
    </w:p>
    <w:p w14:paraId="6DA9DF01" w14:textId="77777777" w:rsidR="000867F4" w:rsidRDefault="000867F4" w:rsidP="00786E69">
      <w:pPr>
        <w:spacing w:line="276" w:lineRule="auto"/>
        <w:rPr>
          <w:rFonts w:ascii="Helvetica" w:eastAsia="Helvetica Neue" w:hAnsi="Helvetica" w:cs="Helvetica"/>
          <w:b/>
          <w:bCs/>
          <w:color w:val="808080"/>
          <w:sz w:val="24"/>
          <w:szCs w:val="24"/>
          <w:lang w:val="sk-SK"/>
        </w:rPr>
      </w:pPr>
    </w:p>
    <w:p w14:paraId="68EDE8D5" w14:textId="6F501105" w:rsidR="00786E69" w:rsidRPr="005D0903" w:rsidRDefault="00786E69" w:rsidP="00786E69">
      <w:pPr>
        <w:spacing w:line="276" w:lineRule="auto"/>
        <w:rPr>
          <w:rFonts w:ascii="Helvetica" w:eastAsia="Helvetica Neue" w:hAnsi="Helvetica" w:cs="Helvetica"/>
          <w:color w:val="808080"/>
          <w:sz w:val="24"/>
          <w:szCs w:val="24"/>
          <w:lang w:val="en-GB"/>
        </w:rPr>
      </w:pPr>
      <w:r w:rsidRPr="005D0903">
        <w:rPr>
          <w:rFonts w:ascii="Helvetica" w:eastAsia="Helvetica Neue" w:hAnsi="Helvetica" w:cs="Helvetica"/>
          <w:color w:val="808080"/>
          <w:sz w:val="24"/>
          <w:szCs w:val="24"/>
          <w:lang w:val="en-GB"/>
        </w:rPr>
        <w:t>Dear Readers,</w:t>
      </w:r>
    </w:p>
    <w:p w14:paraId="039C0D77" w14:textId="577A1D20" w:rsidR="00786E69" w:rsidRPr="00786E69" w:rsidRDefault="00786E69" w:rsidP="00786E69">
      <w:pPr>
        <w:spacing w:line="276" w:lineRule="auto"/>
        <w:jc w:val="both"/>
        <w:rPr>
          <w:rFonts w:ascii="Helvetica" w:eastAsia="Helvetica Neue" w:hAnsi="Helvetica" w:cs="Helvetica"/>
          <w:color w:val="808080"/>
          <w:sz w:val="24"/>
          <w:szCs w:val="24"/>
          <w:lang w:val="en-GB"/>
        </w:rPr>
      </w:pPr>
      <w:r w:rsidRPr="00786E69">
        <w:rPr>
          <w:rFonts w:ascii="Helvetica" w:eastAsia="Helvetica Neue" w:hAnsi="Helvetica" w:cs="Helvetica"/>
          <w:color w:val="808080"/>
          <w:sz w:val="24"/>
          <w:szCs w:val="24"/>
          <w:lang w:val="en-GB"/>
        </w:rPr>
        <w:t xml:space="preserve">As we </w:t>
      </w:r>
      <w:r w:rsidR="00175A79">
        <w:rPr>
          <w:rFonts w:ascii="Helvetica" w:eastAsia="Helvetica Neue" w:hAnsi="Helvetica" w:cs="Helvetica"/>
          <w:color w:val="808080"/>
          <w:sz w:val="24"/>
          <w:szCs w:val="24"/>
          <w:lang w:val="en-GB"/>
        </w:rPr>
        <w:t xml:space="preserve">are </w:t>
      </w:r>
      <w:r w:rsidRPr="00786E69">
        <w:rPr>
          <w:rFonts w:ascii="Helvetica" w:eastAsia="Helvetica Neue" w:hAnsi="Helvetica" w:cs="Helvetica"/>
          <w:color w:val="808080"/>
          <w:sz w:val="24"/>
          <w:szCs w:val="24"/>
          <w:lang w:val="en-GB"/>
        </w:rPr>
        <w:t xml:space="preserve">slowly </w:t>
      </w:r>
      <w:r w:rsidR="00175A79">
        <w:rPr>
          <w:rFonts w:ascii="Helvetica" w:eastAsia="Helvetica Neue" w:hAnsi="Helvetica" w:cs="Helvetica"/>
          <w:color w:val="808080"/>
          <w:sz w:val="24"/>
          <w:szCs w:val="24"/>
          <w:lang w:val="en-GB"/>
        </w:rPr>
        <w:t>entering the new</w:t>
      </w:r>
      <w:r w:rsidRPr="00786E69">
        <w:rPr>
          <w:rFonts w:ascii="Helvetica" w:eastAsia="Helvetica Neue" w:hAnsi="Helvetica" w:cs="Helvetica"/>
          <w:color w:val="808080"/>
          <w:sz w:val="24"/>
          <w:szCs w:val="24"/>
          <w:lang w:val="en-GB"/>
        </w:rPr>
        <w:t xml:space="preserve"> year, we invite you to join us in reflecting on the key activities, events, initiatives, and projects that have shaped our journey in 2024. </w:t>
      </w:r>
      <w:r w:rsidR="00C567E2">
        <w:rPr>
          <w:rFonts w:ascii="Helvetica" w:eastAsia="Helvetica Neue" w:hAnsi="Helvetica" w:cs="Helvetica"/>
          <w:color w:val="808080"/>
          <w:sz w:val="24"/>
          <w:szCs w:val="24"/>
          <w:lang w:val="en-GB"/>
        </w:rPr>
        <w:t>All t</w:t>
      </w:r>
      <w:r w:rsidRPr="00786E69">
        <w:rPr>
          <w:rFonts w:ascii="Helvetica" w:eastAsia="Helvetica Neue" w:hAnsi="Helvetica" w:cs="Helvetica"/>
          <w:color w:val="808080"/>
          <w:sz w:val="24"/>
          <w:szCs w:val="24"/>
          <w:lang w:val="en-GB"/>
        </w:rPr>
        <w:t>hese accomplishments</w:t>
      </w:r>
      <w:r w:rsidR="00C567E2">
        <w:rPr>
          <w:rFonts w:ascii="Helvetica" w:eastAsia="Helvetica Neue" w:hAnsi="Helvetica" w:cs="Helvetica"/>
          <w:color w:val="808080"/>
          <w:sz w:val="24"/>
          <w:szCs w:val="24"/>
          <w:lang w:val="en-GB"/>
        </w:rPr>
        <w:t xml:space="preserve"> would not be</w:t>
      </w:r>
      <w:r w:rsidRPr="00786E69">
        <w:rPr>
          <w:rFonts w:ascii="Helvetica" w:eastAsia="Helvetica Neue" w:hAnsi="Helvetica" w:cs="Helvetica"/>
          <w:color w:val="808080"/>
          <w:sz w:val="24"/>
          <w:szCs w:val="24"/>
          <w:lang w:val="en-GB"/>
        </w:rPr>
        <w:t xml:space="preserve"> possible </w:t>
      </w:r>
      <w:r w:rsidR="00C567E2">
        <w:rPr>
          <w:rFonts w:ascii="Helvetica" w:eastAsia="Helvetica Neue" w:hAnsi="Helvetica" w:cs="Helvetica"/>
          <w:color w:val="808080"/>
          <w:sz w:val="24"/>
          <w:szCs w:val="24"/>
          <w:lang w:val="en-GB"/>
        </w:rPr>
        <w:t>without your help and cooperation</w:t>
      </w:r>
      <w:r w:rsidRPr="00786E69">
        <w:rPr>
          <w:rFonts w:ascii="Helvetica" w:eastAsia="Helvetica Neue" w:hAnsi="Helvetica" w:cs="Helvetica"/>
          <w:color w:val="808080"/>
          <w:sz w:val="24"/>
          <w:szCs w:val="24"/>
          <w:lang w:val="en-GB"/>
        </w:rPr>
        <w:t xml:space="preserve"> with</w:t>
      </w:r>
      <w:r w:rsidR="00C567E2">
        <w:rPr>
          <w:rFonts w:ascii="Helvetica" w:eastAsia="Helvetica Neue" w:hAnsi="Helvetica" w:cs="Helvetica"/>
          <w:color w:val="808080"/>
          <w:sz w:val="24"/>
          <w:szCs w:val="24"/>
          <w:lang w:val="en-GB"/>
        </w:rPr>
        <w:t xml:space="preserve"> a</w:t>
      </w:r>
      <w:r w:rsidRPr="00786E69">
        <w:rPr>
          <w:rFonts w:ascii="Helvetica" w:eastAsia="Helvetica Neue" w:hAnsi="Helvetica" w:cs="Helvetica"/>
          <w:color w:val="808080"/>
          <w:sz w:val="24"/>
          <w:szCs w:val="24"/>
          <w:lang w:val="en-GB"/>
        </w:rPr>
        <w:t xml:space="preserve"> diverse</w:t>
      </w:r>
      <w:r w:rsidR="00C567E2">
        <w:rPr>
          <w:rFonts w:ascii="Helvetica" w:eastAsia="Helvetica Neue" w:hAnsi="Helvetica" w:cs="Helvetica"/>
          <w:color w:val="808080"/>
          <w:sz w:val="24"/>
          <w:szCs w:val="24"/>
          <w:lang w:val="en-GB"/>
        </w:rPr>
        <w:t xml:space="preserve"> group of</w:t>
      </w:r>
      <w:r w:rsidRPr="00786E69">
        <w:rPr>
          <w:rFonts w:ascii="Helvetica" w:eastAsia="Helvetica Neue" w:hAnsi="Helvetica" w:cs="Helvetica"/>
          <w:color w:val="808080"/>
          <w:sz w:val="24"/>
          <w:szCs w:val="24"/>
          <w:lang w:val="en-GB"/>
        </w:rPr>
        <w:t xml:space="preserve"> stakeholders</w:t>
      </w:r>
      <w:r w:rsidR="00C567E2">
        <w:rPr>
          <w:rFonts w:ascii="Helvetica" w:eastAsia="Helvetica Neue" w:hAnsi="Helvetica" w:cs="Helvetica"/>
          <w:color w:val="808080"/>
          <w:sz w:val="24"/>
          <w:szCs w:val="24"/>
          <w:lang w:val="en-GB"/>
        </w:rPr>
        <w:t>.</w:t>
      </w:r>
      <w:r w:rsidRPr="00786E69">
        <w:rPr>
          <w:rFonts w:ascii="Helvetica" w:eastAsia="Helvetica Neue" w:hAnsi="Helvetica" w:cs="Helvetica"/>
          <w:color w:val="808080"/>
          <w:sz w:val="24"/>
          <w:szCs w:val="24"/>
          <w:lang w:val="en-GB"/>
        </w:rPr>
        <w:t xml:space="preserve"> </w:t>
      </w:r>
    </w:p>
    <w:p w14:paraId="718D7A3A" w14:textId="3854EAAB" w:rsidR="00B471FB" w:rsidRDefault="00786E69" w:rsidP="008D3D03">
      <w:pPr>
        <w:spacing w:line="276" w:lineRule="auto"/>
        <w:jc w:val="both"/>
        <w:rPr>
          <w:rFonts w:ascii="Helvetica" w:eastAsia="Helvetica Neue" w:hAnsi="Helvetica" w:cs="Helvetica"/>
          <w:color w:val="808080"/>
          <w:sz w:val="24"/>
          <w:szCs w:val="24"/>
          <w:lang w:val="en-GB"/>
        </w:rPr>
      </w:pPr>
      <w:r w:rsidRPr="00786E69">
        <w:rPr>
          <w:rFonts w:ascii="Helvetica" w:eastAsia="Helvetica Neue" w:hAnsi="Helvetica" w:cs="Helvetica"/>
          <w:color w:val="808080"/>
          <w:sz w:val="24"/>
          <w:szCs w:val="24"/>
          <w:lang w:val="en-GB"/>
        </w:rPr>
        <w:t>On behalf of both PA7 coordination teams from Slovakia and Serbia, we extend our warmest wishes for a successful and fulfilling New Year</w:t>
      </w:r>
      <w:r w:rsidR="00C567E2">
        <w:rPr>
          <w:rFonts w:ascii="Helvetica" w:eastAsia="Helvetica Neue" w:hAnsi="Helvetica" w:cs="Helvetica"/>
          <w:color w:val="808080"/>
          <w:sz w:val="24"/>
          <w:szCs w:val="24"/>
          <w:lang w:val="en-GB"/>
        </w:rPr>
        <w:t xml:space="preserve"> and thank you for your continuous support!</w:t>
      </w:r>
    </w:p>
    <w:p w14:paraId="3010B838" w14:textId="77777777" w:rsidR="000867F4" w:rsidRPr="000867F4" w:rsidRDefault="000867F4" w:rsidP="008D3D03">
      <w:pPr>
        <w:spacing w:line="276" w:lineRule="auto"/>
        <w:jc w:val="both"/>
        <w:rPr>
          <w:rFonts w:ascii="Helvetica" w:eastAsia="Helvetica Neue" w:hAnsi="Helvetica" w:cs="Helvetica"/>
          <w:color w:val="808080"/>
          <w:sz w:val="24"/>
          <w:szCs w:val="24"/>
          <w:lang w:val="en-GB"/>
        </w:rPr>
      </w:pPr>
    </w:p>
    <w:p w14:paraId="6A940B04" w14:textId="50A28447" w:rsidR="00B36C64" w:rsidRPr="00AC72B8" w:rsidRDefault="00B36C64" w:rsidP="008D3D03">
      <w:pPr>
        <w:spacing w:line="276" w:lineRule="auto"/>
        <w:jc w:val="center"/>
        <w:rPr>
          <w:rFonts w:ascii="Helvetica" w:eastAsia="Helvetica Neue" w:hAnsi="Helvetica" w:cs="Helvetica"/>
          <w:b/>
          <w:color w:val="7F7F7F" w:themeColor="text1" w:themeTint="80"/>
          <w:sz w:val="24"/>
          <w:szCs w:val="24"/>
          <w:u w:val="single"/>
        </w:rPr>
      </w:pPr>
      <w:r w:rsidRPr="00AC72B8">
        <w:rPr>
          <w:rFonts w:ascii="Helvetica" w:eastAsia="Helvetica Neue" w:hAnsi="Helvetica" w:cs="Helvetica"/>
          <w:b/>
          <w:color w:val="7F7F7F" w:themeColor="text1" w:themeTint="80"/>
          <w:sz w:val="24"/>
          <w:szCs w:val="24"/>
          <w:u w:val="single"/>
        </w:rPr>
        <w:t>PA7</w:t>
      </w:r>
      <w:r w:rsidR="007C79A6" w:rsidRPr="00AC72B8">
        <w:rPr>
          <w:rFonts w:ascii="Helvetica" w:eastAsia="Helvetica Neue" w:hAnsi="Helvetica" w:cs="Helvetica"/>
          <w:b/>
          <w:color w:val="7F7F7F" w:themeColor="text1" w:themeTint="80"/>
          <w:sz w:val="24"/>
          <w:szCs w:val="24"/>
          <w:u w:val="single"/>
        </w:rPr>
        <w:t xml:space="preserve"> HIGHLIGHTS</w:t>
      </w:r>
    </w:p>
    <w:p w14:paraId="0EA6D078" w14:textId="4C3100B0" w:rsidR="00266127" w:rsidRPr="00963BFE" w:rsidRDefault="006232D3" w:rsidP="008D3D03">
      <w:pPr>
        <w:spacing w:line="276" w:lineRule="auto"/>
        <w:jc w:val="both"/>
        <w:rPr>
          <w:rFonts w:ascii="Helvetica" w:hAnsi="Helvetica" w:cs="Helvetica"/>
          <w:color w:val="7B7B7B"/>
        </w:rPr>
      </w:pPr>
      <w:r w:rsidRPr="00AC72B8">
        <w:rPr>
          <w:rFonts w:ascii="Helvetica" w:eastAsia="Helvetica Neue" w:hAnsi="Helvetica" w:cs="Helvetica"/>
          <w:b/>
          <w:bCs/>
          <w:color w:val="EF1993"/>
          <w:sz w:val="24"/>
          <w:szCs w:val="24"/>
        </w:rPr>
        <w:br/>
      </w:r>
      <w:r w:rsidR="00266127" w:rsidRPr="00AC72B8">
        <w:rPr>
          <w:rFonts w:ascii="Helvetica" w:eastAsia="Helvetica Neue" w:hAnsi="Helvetica" w:cs="Helvetica"/>
          <w:b/>
          <w:bCs/>
          <w:color w:val="EF1993"/>
          <w:sz w:val="24"/>
          <w:szCs w:val="24"/>
        </w:rPr>
        <w:t xml:space="preserve">PA7 </w:t>
      </w:r>
      <w:r w:rsidR="00BF7CD4">
        <w:rPr>
          <w:rFonts w:ascii="Helvetica" w:eastAsia="Helvetica Neue" w:hAnsi="Helvetica" w:cs="Helvetica"/>
          <w:b/>
          <w:bCs/>
          <w:color w:val="EF1993"/>
          <w:sz w:val="24"/>
          <w:szCs w:val="24"/>
        </w:rPr>
        <w:t xml:space="preserve">participated at the </w:t>
      </w:r>
      <w:r w:rsidR="00C567E2">
        <w:rPr>
          <w:rFonts w:ascii="Helvetica" w:eastAsia="Helvetica Neue" w:hAnsi="Helvetica" w:cs="Helvetica"/>
          <w:b/>
          <w:bCs/>
          <w:color w:val="EF1993"/>
          <w:sz w:val="24"/>
          <w:szCs w:val="24"/>
        </w:rPr>
        <w:t xml:space="preserve">first </w:t>
      </w:r>
      <w:r w:rsidR="00C567E2" w:rsidRPr="00C567E2">
        <w:rPr>
          <w:rFonts w:ascii="Helvetica" w:eastAsia="Helvetica Neue" w:hAnsi="Helvetica" w:cs="Helvetica"/>
          <w:b/>
          <w:bCs/>
          <w:color w:val="EF1993"/>
          <w:sz w:val="24"/>
          <w:szCs w:val="24"/>
        </w:rPr>
        <w:t xml:space="preserve">Interreg Danube Region </w:t>
      </w:r>
      <w:proofErr w:type="spellStart"/>
      <w:r w:rsidR="00C567E2" w:rsidRPr="00C567E2">
        <w:rPr>
          <w:rFonts w:ascii="Helvetica" w:eastAsia="Helvetica Neue" w:hAnsi="Helvetica" w:cs="Helvetica"/>
          <w:b/>
          <w:bCs/>
          <w:color w:val="EF1993"/>
          <w:sz w:val="24"/>
          <w:szCs w:val="24"/>
        </w:rPr>
        <w:t>Program</w:t>
      </w:r>
      <w:r w:rsidR="00C567E2">
        <w:rPr>
          <w:rFonts w:ascii="Helvetica" w:eastAsia="Helvetica Neue" w:hAnsi="Helvetica" w:cs="Helvetica"/>
          <w:b/>
          <w:bCs/>
          <w:color w:val="EF1993"/>
          <w:sz w:val="24"/>
          <w:szCs w:val="24"/>
        </w:rPr>
        <w:t>m</w:t>
      </w:r>
      <w:r w:rsidR="00C567E2" w:rsidRPr="00C567E2">
        <w:rPr>
          <w:rFonts w:ascii="Helvetica" w:eastAsia="Helvetica Neue" w:hAnsi="Helvetica" w:cs="Helvetica"/>
          <w:b/>
          <w:bCs/>
          <w:color w:val="EF1993"/>
          <w:sz w:val="24"/>
          <w:szCs w:val="24"/>
        </w:rPr>
        <w:t>e</w:t>
      </w:r>
      <w:proofErr w:type="spellEnd"/>
      <w:r w:rsidR="00C567E2" w:rsidRPr="00C567E2">
        <w:rPr>
          <w:rFonts w:ascii="Helvetica" w:eastAsia="Helvetica Neue" w:hAnsi="Helvetica" w:cs="Helvetica"/>
          <w:b/>
          <w:bCs/>
          <w:color w:val="EF1993"/>
          <w:sz w:val="24"/>
          <w:szCs w:val="24"/>
        </w:rPr>
        <w:t xml:space="preserve"> 2021-2027 Lead Partner Seminar</w:t>
      </w:r>
      <w:r w:rsidR="00C567E2">
        <w:rPr>
          <w:rFonts w:ascii="Helvetica" w:eastAsia="Helvetica Neue" w:hAnsi="Helvetica" w:cs="Helvetica"/>
          <w:b/>
          <w:bCs/>
          <w:color w:val="EF1993"/>
          <w:sz w:val="24"/>
          <w:szCs w:val="24"/>
        </w:rPr>
        <w:t xml:space="preserve"> </w:t>
      </w:r>
      <w:r w:rsidR="00266127" w:rsidRPr="00AC72B8">
        <w:rPr>
          <w:rFonts w:ascii="Helvetica" w:hAnsi="Helvetica" w:cs="Helvetica"/>
          <w:b/>
          <w:bCs/>
          <w:color w:val="EF1993"/>
          <w:sz w:val="24"/>
          <w:szCs w:val="24"/>
          <w:lang w:val="en-GB"/>
        </w:rPr>
        <w:t>| 2</w:t>
      </w:r>
      <w:r w:rsidR="00C567E2">
        <w:rPr>
          <w:rFonts w:ascii="Helvetica" w:hAnsi="Helvetica" w:cs="Helvetica"/>
          <w:b/>
          <w:bCs/>
          <w:color w:val="EF1993"/>
          <w:sz w:val="24"/>
          <w:szCs w:val="24"/>
          <w:lang w:val="en-GB"/>
        </w:rPr>
        <w:t>5 - 26</w:t>
      </w:r>
      <w:r w:rsidR="00266127" w:rsidRPr="00AC72B8">
        <w:rPr>
          <w:rFonts w:ascii="Helvetica" w:hAnsi="Helvetica" w:cs="Helvetica"/>
          <w:b/>
          <w:bCs/>
          <w:color w:val="EF1993"/>
          <w:sz w:val="24"/>
          <w:szCs w:val="24"/>
          <w:lang w:val="en-GB"/>
        </w:rPr>
        <w:t xml:space="preserve"> </w:t>
      </w:r>
      <w:r w:rsidR="00BF7CD4">
        <w:rPr>
          <w:rFonts w:ascii="Helvetica" w:hAnsi="Helvetica" w:cs="Helvetica"/>
          <w:b/>
          <w:bCs/>
          <w:color w:val="EF1993"/>
          <w:sz w:val="24"/>
          <w:szCs w:val="24"/>
          <w:lang w:val="en-GB"/>
        </w:rPr>
        <w:t>April</w:t>
      </w:r>
      <w:r w:rsidR="00266127" w:rsidRPr="00AC72B8">
        <w:rPr>
          <w:rFonts w:ascii="Helvetica" w:hAnsi="Helvetica" w:cs="Helvetica"/>
          <w:b/>
          <w:bCs/>
          <w:color w:val="EF1993"/>
          <w:sz w:val="24"/>
          <w:szCs w:val="24"/>
          <w:lang w:val="en-GB"/>
        </w:rPr>
        <w:t xml:space="preserve"> 202</w:t>
      </w:r>
      <w:r w:rsidR="00BF7CD4">
        <w:rPr>
          <w:rFonts w:ascii="Helvetica" w:hAnsi="Helvetica" w:cs="Helvetica"/>
          <w:b/>
          <w:bCs/>
          <w:color w:val="EF1993"/>
          <w:sz w:val="24"/>
          <w:szCs w:val="24"/>
          <w:lang w:val="en-GB"/>
        </w:rPr>
        <w:t>4</w:t>
      </w:r>
      <w:r w:rsidR="00A23C40">
        <w:rPr>
          <w:rFonts w:ascii="Helvetica" w:hAnsi="Helvetica" w:cs="Helvetica"/>
          <w:b/>
          <w:bCs/>
          <w:color w:val="EF1993"/>
          <w:sz w:val="24"/>
          <w:szCs w:val="24"/>
          <w:lang w:val="en-GB"/>
        </w:rPr>
        <w:t xml:space="preserve"> </w:t>
      </w:r>
      <w:r w:rsidR="00A23C40">
        <w:rPr>
          <w:rFonts w:ascii="Helvetica" w:eastAsia="Helvetica Neue" w:hAnsi="Helvetica" w:cs="Helvetica"/>
          <w:b/>
          <w:bCs/>
          <w:color w:val="EF1993"/>
          <w:sz w:val="24"/>
          <w:szCs w:val="24"/>
        </w:rPr>
        <w:t>in Belgrade</w:t>
      </w:r>
    </w:p>
    <w:p w14:paraId="78093D95" w14:textId="39E5786F" w:rsidR="000867F4" w:rsidRPr="000867F4" w:rsidRDefault="00C567E2" w:rsidP="000867F4">
      <w:pPr>
        <w:pStyle w:val="Normlnywebov"/>
        <w:shd w:val="clear" w:color="auto" w:fill="FFFFFF"/>
        <w:spacing w:before="0" w:beforeAutospacing="0" w:after="0" w:afterAutospacing="0" w:line="276" w:lineRule="auto"/>
        <w:jc w:val="both"/>
        <w:textAlignment w:val="baseline"/>
        <w:rPr>
          <w:rFonts w:ascii="Helvetica" w:hAnsi="Helvetica" w:cs="Helvetica"/>
          <w:color w:val="7F7F7F" w:themeColor="text1" w:themeTint="80"/>
          <w:lang w:val="en-GB"/>
        </w:rPr>
      </w:pPr>
      <w:r w:rsidRPr="000867F4">
        <w:rPr>
          <w:rFonts w:ascii="Helvetica" w:hAnsi="Helvetica" w:cs="Helvetica"/>
          <w:color w:val="7F7F7F" w:themeColor="text1" w:themeTint="80"/>
          <w:lang w:val="en-GB"/>
        </w:rPr>
        <w:t xml:space="preserve">Interreg Danube Region Programme (DRP) 2021-2027 Lead Partner Seminar (First call) was organized on April 25-26 in Belgrade. It provided a </w:t>
      </w:r>
      <w:r w:rsidRPr="000867F4">
        <w:rPr>
          <w:rFonts w:ascii="Helvetica" w:hAnsi="Helvetica" w:cs="Helvetica"/>
          <w:b/>
          <w:bCs/>
          <w:color w:val="7F7F7F" w:themeColor="text1" w:themeTint="80"/>
          <w:lang w:val="en-GB"/>
        </w:rPr>
        <w:t>good networking platform for Priority area coordinators to interact with Lead partners</w:t>
      </w:r>
      <w:r w:rsidRPr="000867F4">
        <w:rPr>
          <w:rFonts w:ascii="Helvetica" w:hAnsi="Helvetica" w:cs="Helvetica"/>
          <w:color w:val="7F7F7F" w:themeColor="text1" w:themeTint="80"/>
          <w:lang w:val="en-GB"/>
        </w:rPr>
        <w:t xml:space="preserve"> of over 140 project partners coming from 60 first call projects across the Danube region</w:t>
      </w:r>
      <w:r w:rsidRPr="000867F4">
        <w:rPr>
          <w:rFonts w:ascii="Helvetica" w:hAnsi="Helvetica" w:cs="Helvetica"/>
          <w:b/>
          <w:bCs/>
          <w:color w:val="7F7F7F" w:themeColor="text1" w:themeTint="80"/>
          <w:lang w:val="en-GB"/>
        </w:rPr>
        <w:t>. PA7 team was present during the panel discussion focused on</w:t>
      </w:r>
      <w:r w:rsidRPr="00C567E2">
        <w:rPr>
          <w:rFonts w:ascii="Helvetica" w:hAnsi="Helvetica" w:cs="Helvetica"/>
          <w:b/>
          <w:bCs/>
          <w:color w:val="7F7F7F" w:themeColor="text1" w:themeTint="80"/>
          <w:lang w:val="en-GB"/>
        </w:rPr>
        <w:t xml:space="preserve"> synerg</w:t>
      </w:r>
      <w:r w:rsidRPr="000867F4">
        <w:rPr>
          <w:rFonts w:ascii="Helvetica" w:hAnsi="Helvetica" w:cs="Helvetica"/>
          <w:b/>
          <w:bCs/>
          <w:color w:val="7F7F7F" w:themeColor="text1" w:themeTint="80"/>
          <w:lang w:val="en-GB"/>
        </w:rPr>
        <w:t>ies</w:t>
      </w:r>
      <w:r w:rsidRPr="00C567E2">
        <w:rPr>
          <w:rFonts w:ascii="Helvetica" w:hAnsi="Helvetica" w:cs="Helvetica"/>
          <w:b/>
          <w:bCs/>
          <w:color w:val="7F7F7F" w:themeColor="text1" w:themeTint="80"/>
          <w:lang w:val="en-GB"/>
        </w:rPr>
        <w:t xml:space="preserve"> and capitali</w:t>
      </w:r>
      <w:r w:rsidRPr="000867F4">
        <w:rPr>
          <w:rFonts w:ascii="Helvetica" w:hAnsi="Helvetica" w:cs="Helvetica"/>
          <w:b/>
          <w:bCs/>
          <w:color w:val="7F7F7F" w:themeColor="text1" w:themeTint="80"/>
          <w:lang w:val="en-GB"/>
        </w:rPr>
        <w:t>s</w:t>
      </w:r>
      <w:r w:rsidRPr="00C567E2">
        <w:rPr>
          <w:rFonts w:ascii="Helvetica" w:hAnsi="Helvetica" w:cs="Helvetica"/>
          <w:b/>
          <w:bCs/>
          <w:color w:val="7F7F7F" w:themeColor="text1" w:themeTint="80"/>
          <w:lang w:val="en-GB"/>
        </w:rPr>
        <w:t>ation within the Danube Region Strategy priority areas</w:t>
      </w:r>
      <w:r w:rsidRPr="000867F4">
        <w:rPr>
          <w:rFonts w:ascii="Helvetica" w:hAnsi="Helvetica" w:cs="Helvetica"/>
          <w:color w:val="7F7F7F" w:themeColor="text1" w:themeTint="80"/>
          <w:lang w:val="en-GB"/>
        </w:rPr>
        <w:t xml:space="preserve"> explaining how </w:t>
      </w:r>
      <w:r w:rsidRPr="00C567E2">
        <w:rPr>
          <w:rFonts w:ascii="Helvetica" w:hAnsi="Helvetica" w:cs="Helvetica"/>
          <w:color w:val="7F7F7F" w:themeColor="text1" w:themeTint="80"/>
          <w:lang w:val="en-GB"/>
        </w:rPr>
        <w:t>capitalisation strategy enables synergy building between the DRP projects and projects funded by other financial instruments.</w:t>
      </w:r>
      <w:r w:rsidR="000867F4" w:rsidRPr="000867F4">
        <w:rPr>
          <w:rFonts w:ascii="Helvetica" w:hAnsi="Helvetica" w:cs="Helvetica"/>
          <w:color w:val="7F7F7F" w:themeColor="text1" w:themeTint="80"/>
          <w:lang w:val="en-GB"/>
        </w:rPr>
        <w:t xml:space="preserve"> </w:t>
      </w:r>
      <w:r w:rsidRPr="00C567E2">
        <w:rPr>
          <w:rFonts w:ascii="Helvetica" w:hAnsi="Helvetica" w:cs="Helvetica"/>
          <w:color w:val="7F7F7F" w:themeColor="text1" w:themeTint="80"/>
          <w:lang w:val="en-GB"/>
        </w:rPr>
        <w:t xml:space="preserve">Overall, the seminar was an excellent networking opportunity, facilitating the exchange of ideas and the establishment of collaborative relationships </w:t>
      </w:r>
      <w:r w:rsidR="000867F4" w:rsidRPr="000867F4">
        <w:rPr>
          <w:rFonts w:ascii="Helvetica" w:hAnsi="Helvetica" w:cs="Helvetica"/>
          <w:color w:val="7F7F7F" w:themeColor="text1" w:themeTint="80"/>
          <w:lang w:val="en-GB"/>
        </w:rPr>
        <w:t>for the future.</w:t>
      </w:r>
    </w:p>
    <w:p w14:paraId="3C420A73" w14:textId="4869B2A0" w:rsidR="00C567E2" w:rsidRDefault="000867F4" w:rsidP="000867F4">
      <w:pPr>
        <w:pStyle w:val="Normlnywebov"/>
        <w:shd w:val="clear" w:color="auto" w:fill="FFFFFF"/>
        <w:spacing w:before="240" w:beforeAutospacing="0" w:after="240" w:afterAutospacing="0" w:line="276" w:lineRule="auto"/>
        <w:jc w:val="both"/>
        <w:textAlignment w:val="baseline"/>
        <w:rPr>
          <w:rFonts w:ascii="Helvetica" w:hAnsi="Helvetica" w:cs="Helvetica"/>
          <w:color w:val="7F7F7F" w:themeColor="text1" w:themeTint="80"/>
        </w:rPr>
      </w:pPr>
      <w:r>
        <w:rPr>
          <w:rFonts w:ascii="Helvetica" w:hAnsi="Helvetica" w:cs="Helvetica"/>
          <w:color w:val="7F7F7F" w:themeColor="text1" w:themeTint="80"/>
        </w:rPr>
        <w:t>More information</w:t>
      </w:r>
      <w:r w:rsidR="00C567E2" w:rsidRPr="00C567E2">
        <w:rPr>
          <w:rFonts w:ascii="Helvetica" w:hAnsi="Helvetica" w:cs="Helvetica"/>
          <w:color w:val="7F7F7F" w:themeColor="text1" w:themeTint="80"/>
        </w:rPr>
        <w:t xml:space="preserve"> at</w:t>
      </w:r>
      <w:r w:rsidR="00A23C40">
        <w:rPr>
          <w:rFonts w:ascii="Helvetica" w:hAnsi="Helvetica" w:cs="Helvetica"/>
          <w:color w:val="7F7F7F" w:themeColor="text1" w:themeTint="80"/>
        </w:rPr>
        <w:t>:</w:t>
      </w:r>
      <w:r w:rsidR="00C567E2" w:rsidRPr="00C567E2">
        <w:rPr>
          <w:rFonts w:ascii="Helvetica" w:hAnsi="Helvetica" w:cs="Helvetica"/>
          <w:color w:val="7F7F7F" w:themeColor="text1" w:themeTint="80"/>
        </w:rPr>
        <w:t xml:space="preserve"> </w:t>
      </w:r>
      <w:hyperlink r:id="rId9" w:history="1">
        <w:r w:rsidR="00C567E2" w:rsidRPr="00A23C40">
          <w:rPr>
            <w:rStyle w:val="Hypertextovprepojenie"/>
            <w:rFonts w:ascii="Helvetica" w:hAnsi="Helvetica" w:cs="Helvetica"/>
            <w:color w:val="4472C4" w:themeColor="accent1"/>
          </w:rPr>
          <w:t>https://interreg-danube.eu/news/danube-region-projects-from-first-call-gather-for-knowledge-exchange</w:t>
        </w:r>
      </w:hyperlink>
      <w:r w:rsidR="00C567E2" w:rsidRPr="00A23C40">
        <w:rPr>
          <w:rFonts w:ascii="Helvetica" w:hAnsi="Helvetica" w:cs="Helvetica"/>
          <w:color w:val="4472C4" w:themeColor="accent1"/>
        </w:rPr>
        <w:t xml:space="preserve"> </w:t>
      </w:r>
    </w:p>
    <w:p w14:paraId="44285328" w14:textId="77777777" w:rsidR="00C567E2" w:rsidRPr="00AC72B8" w:rsidRDefault="00C567E2" w:rsidP="008D3D03">
      <w:pPr>
        <w:pStyle w:val="Normlnywebov"/>
        <w:shd w:val="clear" w:color="auto" w:fill="FFFFFF"/>
        <w:spacing w:before="0" w:beforeAutospacing="0" w:after="0" w:afterAutospacing="0" w:line="276" w:lineRule="auto"/>
        <w:jc w:val="both"/>
        <w:textAlignment w:val="baseline"/>
        <w:rPr>
          <w:rFonts w:ascii="Helvetica" w:hAnsi="Helvetica" w:cs="Helvetica"/>
          <w:color w:val="7B7B7B"/>
        </w:rPr>
      </w:pPr>
    </w:p>
    <w:p w14:paraId="48002AA5" w14:textId="4687FD52" w:rsidR="00EC7AD4" w:rsidRPr="00AC72B8" w:rsidRDefault="00EC7AD4" w:rsidP="008D3D03">
      <w:pPr>
        <w:spacing w:line="276" w:lineRule="auto"/>
        <w:jc w:val="both"/>
        <w:rPr>
          <w:rFonts w:ascii="Helvetica" w:eastAsia="Helvetica Neue" w:hAnsi="Helvetica" w:cs="Helvetica"/>
          <w:b/>
          <w:bCs/>
          <w:color w:val="EF1993"/>
          <w:sz w:val="24"/>
          <w:szCs w:val="24"/>
        </w:rPr>
      </w:pPr>
      <w:r w:rsidRPr="00AC72B8">
        <w:rPr>
          <w:rFonts w:ascii="Helvetica" w:eastAsia="Helvetica Neue" w:hAnsi="Helvetica" w:cs="Helvetica"/>
          <w:b/>
          <w:bCs/>
          <w:color w:val="EF1993"/>
          <w:sz w:val="24"/>
          <w:szCs w:val="24"/>
        </w:rPr>
        <w:lastRenderedPageBreak/>
        <w:t xml:space="preserve">Promotion of Danube </w:t>
      </w:r>
      <w:r w:rsidR="00BF7CD4">
        <w:rPr>
          <w:rFonts w:ascii="Helvetica" w:eastAsia="Helvetica Neue" w:hAnsi="Helvetica" w:cs="Helvetica"/>
          <w:b/>
          <w:bCs/>
          <w:color w:val="EF1993"/>
          <w:sz w:val="24"/>
          <w:szCs w:val="24"/>
        </w:rPr>
        <w:t>R</w:t>
      </w:r>
      <w:r w:rsidRPr="00AC72B8">
        <w:rPr>
          <w:rFonts w:ascii="Helvetica" w:eastAsia="Helvetica Neue" w:hAnsi="Helvetica" w:cs="Helvetica"/>
          <w:b/>
          <w:bCs/>
          <w:color w:val="EF1993"/>
          <w:sz w:val="24"/>
          <w:szCs w:val="24"/>
        </w:rPr>
        <w:t xml:space="preserve">egion </w:t>
      </w:r>
      <w:r w:rsidR="00BF7CD4">
        <w:rPr>
          <w:rFonts w:ascii="Helvetica" w:eastAsia="Helvetica Neue" w:hAnsi="Helvetica" w:cs="Helvetica"/>
          <w:b/>
          <w:bCs/>
          <w:color w:val="EF1993"/>
          <w:sz w:val="24"/>
          <w:szCs w:val="24"/>
        </w:rPr>
        <w:t>R</w:t>
      </w:r>
      <w:r w:rsidRPr="00AC72B8">
        <w:rPr>
          <w:rFonts w:ascii="Helvetica" w:eastAsia="Helvetica Neue" w:hAnsi="Helvetica" w:cs="Helvetica"/>
          <w:b/>
          <w:bCs/>
          <w:color w:val="EF1993"/>
          <w:sz w:val="24"/>
          <w:szCs w:val="24"/>
        </w:rPr>
        <w:t xml:space="preserve">esearchers and </w:t>
      </w:r>
      <w:r w:rsidR="00BF7CD4">
        <w:rPr>
          <w:rFonts w:ascii="Helvetica" w:eastAsia="Helvetica Neue" w:hAnsi="Helvetica" w:cs="Helvetica"/>
          <w:b/>
          <w:bCs/>
          <w:color w:val="EF1993"/>
          <w:sz w:val="24"/>
          <w:szCs w:val="24"/>
        </w:rPr>
        <w:t>I</w:t>
      </w:r>
      <w:r w:rsidRPr="00AC72B8">
        <w:rPr>
          <w:rFonts w:ascii="Helvetica" w:eastAsia="Helvetica Neue" w:hAnsi="Helvetica" w:cs="Helvetica"/>
          <w:b/>
          <w:bCs/>
          <w:color w:val="EF1993"/>
          <w:sz w:val="24"/>
          <w:szCs w:val="24"/>
        </w:rPr>
        <w:t>nnovators –</w:t>
      </w:r>
      <w:r w:rsidR="000867F4">
        <w:rPr>
          <w:rFonts w:ascii="Helvetica" w:eastAsia="Helvetica Neue" w:hAnsi="Helvetica" w:cs="Helvetica"/>
          <w:b/>
          <w:bCs/>
          <w:color w:val="EF1993"/>
          <w:sz w:val="24"/>
          <w:szCs w:val="24"/>
        </w:rPr>
        <w:t xml:space="preserve"> </w:t>
      </w:r>
      <w:r w:rsidR="00BF7CD4">
        <w:rPr>
          <w:rFonts w:ascii="Helvetica" w:eastAsia="Helvetica Neue" w:hAnsi="Helvetica" w:cs="Helvetica"/>
          <w:b/>
          <w:bCs/>
          <w:color w:val="EF1993"/>
          <w:sz w:val="24"/>
          <w:szCs w:val="24"/>
        </w:rPr>
        <w:t>O</w:t>
      </w:r>
      <w:r w:rsidRPr="00AC72B8">
        <w:rPr>
          <w:rFonts w:ascii="Helvetica" w:eastAsia="Helvetica Neue" w:hAnsi="Helvetica" w:cs="Helvetica"/>
          <w:b/>
          <w:bCs/>
          <w:color w:val="EF1993"/>
          <w:sz w:val="24"/>
          <w:szCs w:val="24"/>
        </w:rPr>
        <w:t xml:space="preserve">nline </w:t>
      </w:r>
      <w:r w:rsidR="00BF7CD4">
        <w:rPr>
          <w:rFonts w:ascii="Helvetica" w:eastAsia="Helvetica Neue" w:hAnsi="Helvetica" w:cs="Helvetica"/>
          <w:b/>
          <w:bCs/>
          <w:color w:val="EF1993"/>
          <w:sz w:val="24"/>
          <w:szCs w:val="24"/>
        </w:rPr>
        <w:t>S</w:t>
      </w:r>
      <w:r w:rsidRPr="00AC72B8">
        <w:rPr>
          <w:rFonts w:ascii="Helvetica" w:eastAsia="Helvetica Neue" w:hAnsi="Helvetica" w:cs="Helvetica"/>
          <w:b/>
          <w:bCs/>
          <w:color w:val="EF1993"/>
          <w:sz w:val="24"/>
          <w:szCs w:val="24"/>
        </w:rPr>
        <w:t>tream</w:t>
      </w:r>
      <w:r w:rsidR="001C49FA" w:rsidRPr="00AC72B8">
        <w:rPr>
          <w:rFonts w:ascii="Helvetica" w:eastAsia="Helvetica Neue" w:hAnsi="Helvetica" w:cs="Helvetica"/>
          <w:b/>
          <w:bCs/>
          <w:color w:val="EF1993"/>
          <w:sz w:val="24"/>
          <w:szCs w:val="24"/>
        </w:rPr>
        <w:t xml:space="preserve"> </w:t>
      </w:r>
      <w:r w:rsidR="00BF7CD4">
        <w:rPr>
          <w:rFonts w:ascii="Helvetica" w:eastAsia="Helvetica Neue" w:hAnsi="Helvetica" w:cs="Helvetica"/>
          <w:b/>
          <w:bCs/>
          <w:color w:val="EF1993"/>
          <w:sz w:val="24"/>
          <w:szCs w:val="24"/>
        </w:rPr>
        <w:t>O</w:t>
      </w:r>
      <w:r w:rsidR="001C49FA" w:rsidRPr="00AC72B8">
        <w:rPr>
          <w:rFonts w:ascii="Helvetica" w:eastAsia="Helvetica Neue" w:hAnsi="Helvetica" w:cs="Helvetica"/>
          <w:b/>
          <w:bCs/>
          <w:color w:val="EF1993"/>
          <w:sz w:val="24"/>
          <w:szCs w:val="24"/>
        </w:rPr>
        <w:t xml:space="preserve">rganized in </w:t>
      </w:r>
      <w:r w:rsidR="00BF7CD4">
        <w:rPr>
          <w:rFonts w:ascii="Helvetica" w:eastAsia="Helvetica Neue" w:hAnsi="Helvetica" w:cs="Helvetica"/>
          <w:b/>
          <w:bCs/>
          <w:color w:val="EF1993"/>
          <w:sz w:val="24"/>
          <w:szCs w:val="24"/>
        </w:rPr>
        <w:t>Close C</w:t>
      </w:r>
      <w:r w:rsidR="001C49FA" w:rsidRPr="00AC72B8">
        <w:rPr>
          <w:rFonts w:ascii="Helvetica" w:eastAsia="Helvetica Neue" w:hAnsi="Helvetica" w:cs="Helvetica"/>
          <w:b/>
          <w:bCs/>
          <w:color w:val="EF1993"/>
          <w:sz w:val="24"/>
          <w:szCs w:val="24"/>
        </w:rPr>
        <w:t>ooperation with PA4</w:t>
      </w:r>
      <w:r w:rsidRPr="00AC72B8">
        <w:rPr>
          <w:rFonts w:ascii="Helvetica" w:eastAsia="Helvetica Neue" w:hAnsi="Helvetica" w:cs="Helvetica"/>
          <w:b/>
          <w:bCs/>
          <w:color w:val="EF1993"/>
          <w:sz w:val="24"/>
          <w:szCs w:val="24"/>
        </w:rPr>
        <w:t xml:space="preserve"> | 1</w:t>
      </w:r>
      <w:r w:rsidR="00786E69">
        <w:rPr>
          <w:rFonts w:ascii="Helvetica" w:eastAsia="Helvetica Neue" w:hAnsi="Helvetica" w:cs="Helvetica"/>
          <w:b/>
          <w:bCs/>
          <w:color w:val="EF1993"/>
          <w:sz w:val="24"/>
          <w:szCs w:val="24"/>
        </w:rPr>
        <w:t>8</w:t>
      </w:r>
      <w:r w:rsidRPr="00AC72B8">
        <w:rPr>
          <w:rFonts w:ascii="Helvetica" w:eastAsia="Helvetica Neue" w:hAnsi="Helvetica" w:cs="Helvetica"/>
          <w:b/>
          <w:bCs/>
          <w:color w:val="EF1993"/>
          <w:sz w:val="24"/>
          <w:szCs w:val="24"/>
        </w:rPr>
        <w:t xml:space="preserve"> </w:t>
      </w:r>
      <w:r w:rsidR="00786E69">
        <w:rPr>
          <w:rFonts w:ascii="Helvetica" w:eastAsia="Helvetica Neue" w:hAnsi="Helvetica" w:cs="Helvetica"/>
          <w:b/>
          <w:bCs/>
          <w:color w:val="EF1993"/>
          <w:sz w:val="24"/>
          <w:szCs w:val="24"/>
        </w:rPr>
        <w:t>Octob</w:t>
      </w:r>
      <w:r w:rsidR="001C49FA" w:rsidRPr="00AC72B8">
        <w:rPr>
          <w:rFonts w:ascii="Helvetica" w:eastAsia="Helvetica Neue" w:hAnsi="Helvetica" w:cs="Helvetica"/>
          <w:b/>
          <w:bCs/>
          <w:color w:val="EF1993"/>
          <w:sz w:val="24"/>
          <w:szCs w:val="24"/>
        </w:rPr>
        <w:t>er</w:t>
      </w:r>
      <w:r w:rsidRPr="00AC72B8">
        <w:rPr>
          <w:rFonts w:ascii="Helvetica" w:eastAsia="Helvetica Neue" w:hAnsi="Helvetica" w:cs="Helvetica"/>
          <w:b/>
          <w:bCs/>
          <w:color w:val="EF1993"/>
          <w:sz w:val="24"/>
          <w:szCs w:val="24"/>
        </w:rPr>
        <w:t xml:space="preserve"> 202</w:t>
      </w:r>
      <w:r w:rsidR="00786E69">
        <w:rPr>
          <w:rFonts w:ascii="Helvetica" w:eastAsia="Helvetica Neue" w:hAnsi="Helvetica" w:cs="Helvetica"/>
          <w:b/>
          <w:bCs/>
          <w:color w:val="EF1993"/>
          <w:sz w:val="24"/>
          <w:szCs w:val="24"/>
        </w:rPr>
        <w:t>4</w:t>
      </w:r>
    </w:p>
    <w:p w14:paraId="21CD2673" w14:textId="5A2C6901" w:rsidR="000867F4" w:rsidRDefault="00786E69" w:rsidP="008D3D03">
      <w:pPr>
        <w:pStyle w:val="Normlnywebov"/>
        <w:shd w:val="clear" w:color="auto" w:fill="FFFFFF"/>
        <w:spacing w:before="0" w:beforeAutospacing="0" w:after="0" w:afterAutospacing="0" w:line="276" w:lineRule="auto"/>
        <w:jc w:val="both"/>
        <w:textAlignment w:val="baseline"/>
        <w:rPr>
          <w:rFonts w:ascii="Helvetica" w:hAnsi="Helvetica" w:cs="Helvetica"/>
          <w:color w:val="7B7B7B"/>
        </w:rPr>
      </w:pPr>
      <w:r>
        <w:rPr>
          <w:rFonts w:ascii="Helvetica" w:hAnsi="Helvetica" w:cs="Helvetica"/>
          <w:b/>
          <w:bCs/>
          <w:color w:val="7F7F7F" w:themeColor="text1" w:themeTint="80"/>
        </w:rPr>
        <w:t>T</w:t>
      </w:r>
      <w:r w:rsidR="00F97414" w:rsidRPr="00EC6520">
        <w:rPr>
          <w:rFonts w:ascii="Helvetica" w:hAnsi="Helvetica" w:cs="Helvetica"/>
          <w:b/>
          <w:bCs/>
          <w:color w:val="7F7F7F" w:themeColor="text1" w:themeTint="80"/>
        </w:rPr>
        <w:t>his year</w:t>
      </w:r>
      <w:r>
        <w:rPr>
          <w:rFonts w:ascii="Helvetica" w:hAnsi="Helvetica" w:cs="Helvetica"/>
          <w:b/>
          <w:bCs/>
          <w:color w:val="7F7F7F" w:themeColor="text1" w:themeTint="80"/>
        </w:rPr>
        <w:t xml:space="preserve"> PA7 team</w:t>
      </w:r>
      <w:r w:rsidR="00F97414" w:rsidRPr="00EC6520">
        <w:rPr>
          <w:rFonts w:ascii="Helvetica" w:hAnsi="Helvetica" w:cs="Helvetica"/>
          <w:b/>
          <w:bCs/>
          <w:color w:val="7F7F7F" w:themeColor="text1" w:themeTint="80"/>
        </w:rPr>
        <w:t xml:space="preserve"> </w:t>
      </w:r>
      <w:r>
        <w:rPr>
          <w:rFonts w:ascii="Helvetica" w:hAnsi="Helvetica" w:cs="Helvetica"/>
          <w:b/>
          <w:bCs/>
          <w:color w:val="7F7F7F" w:themeColor="text1" w:themeTint="80"/>
        </w:rPr>
        <w:t>organized</w:t>
      </w:r>
      <w:r w:rsidR="00F97414" w:rsidRPr="00EC6520">
        <w:rPr>
          <w:rFonts w:ascii="Helvetica" w:hAnsi="Helvetica" w:cs="Helvetica"/>
          <w:b/>
          <w:bCs/>
          <w:color w:val="7F7F7F" w:themeColor="text1" w:themeTint="80"/>
        </w:rPr>
        <w:t xml:space="preserve"> </w:t>
      </w:r>
      <w:r w:rsidR="001C143E" w:rsidRPr="00EC6520">
        <w:rPr>
          <w:rFonts w:ascii="Helvetica" w:hAnsi="Helvetica" w:cs="Helvetica"/>
          <w:b/>
          <w:bCs/>
          <w:color w:val="7F7F7F" w:themeColor="text1" w:themeTint="80"/>
        </w:rPr>
        <w:t>its f</w:t>
      </w:r>
      <w:r>
        <w:rPr>
          <w:rFonts w:ascii="Helvetica" w:hAnsi="Helvetica" w:cs="Helvetica"/>
          <w:b/>
          <w:bCs/>
          <w:color w:val="7F7F7F" w:themeColor="text1" w:themeTint="80"/>
        </w:rPr>
        <w:t>if</w:t>
      </w:r>
      <w:r w:rsidR="001C143E" w:rsidRPr="00EC6520">
        <w:rPr>
          <w:rFonts w:ascii="Helvetica" w:hAnsi="Helvetica" w:cs="Helvetica"/>
          <w:b/>
          <w:bCs/>
          <w:color w:val="7F7F7F" w:themeColor="text1" w:themeTint="80"/>
        </w:rPr>
        <w:t xml:space="preserve">th </w:t>
      </w:r>
      <w:r w:rsidR="001C143E" w:rsidRPr="00187430">
        <w:rPr>
          <w:rStyle w:val="Vrazn"/>
          <w:rFonts w:ascii="Helvetica" w:hAnsi="Helvetica" w:cs="Helvetica"/>
          <w:color w:val="7F7F7F" w:themeColor="text1" w:themeTint="80"/>
          <w:bdr w:val="none" w:sz="0" w:space="0" w:color="auto" w:frame="1"/>
        </w:rPr>
        <w:t xml:space="preserve">public online stream with a renowned Danube Region </w:t>
      </w:r>
      <w:r w:rsidR="001C143E" w:rsidRPr="000867F4">
        <w:rPr>
          <w:rStyle w:val="Vrazn"/>
          <w:rFonts w:ascii="Helvetica" w:hAnsi="Helvetica" w:cs="Helvetica"/>
          <w:color w:val="7F7F7F" w:themeColor="text1" w:themeTint="80"/>
          <w:bdr w:val="none" w:sz="0" w:space="0" w:color="auto" w:frame="1"/>
        </w:rPr>
        <w:t>Scientist</w:t>
      </w:r>
      <w:r w:rsidR="001C143E" w:rsidRPr="000867F4">
        <w:rPr>
          <w:rFonts w:ascii="Helvetica" w:hAnsi="Helvetica" w:cs="Helvetica"/>
          <w:color w:val="7B7B7B"/>
        </w:rPr>
        <w:t> </w:t>
      </w:r>
      <w:hyperlink r:id="rId10" w:history="1">
        <w:r w:rsidR="00BF7CD4" w:rsidRPr="00A23C40">
          <w:rPr>
            <w:rStyle w:val="Hypertextovprepojenie"/>
            <w:rFonts w:ascii="Helvetica" w:hAnsi="Helvetica" w:cs="Helvetica"/>
            <w:b/>
            <w:bCs/>
            <w:color w:val="4472C4" w:themeColor="accent1"/>
          </w:rPr>
          <w:t xml:space="preserve">Helmut </w:t>
        </w:r>
        <w:proofErr w:type="spellStart"/>
        <w:r w:rsidR="00BF7CD4" w:rsidRPr="00A23C40">
          <w:rPr>
            <w:rStyle w:val="Hypertextovprepojenie"/>
            <w:rFonts w:ascii="Helvetica" w:hAnsi="Helvetica" w:cs="Helvetica"/>
            <w:b/>
            <w:bCs/>
            <w:color w:val="4472C4" w:themeColor="accent1"/>
          </w:rPr>
          <w:t>Habersack</w:t>
        </w:r>
        <w:proofErr w:type="spellEnd"/>
      </w:hyperlink>
      <w:r w:rsidR="00BF7CD4" w:rsidRPr="000867F4">
        <w:rPr>
          <w:rFonts w:ascii="Helvetica" w:hAnsi="Helvetica" w:cs="Helvetica"/>
          <w:b/>
          <w:bCs/>
          <w:color w:val="7B7B7B"/>
        </w:rPr>
        <w:t>,</w:t>
      </w:r>
      <w:r w:rsidR="00BF7CD4" w:rsidRPr="00BF7CD4">
        <w:rPr>
          <w:rFonts w:ascii="Helvetica" w:hAnsi="Helvetica" w:cs="Helvetica"/>
          <w:color w:val="7B7B7B"/>
        </w:rPr>
        <w:t xml:space="preserve"> Univ.</w:t>
      </w:r>
      <w:r w:rsidR="00BF7CD4">
        <w:rPr>
          <w:rFonts w:ascii="Helvetica" w:hAnsi="Helvetica" w:cs="Helvetica"/>
          <w:color w:val="7B7B7B"/>
        </w:rPr>
        <w:t xml:space="preserve"> </w:t>
      </w:r>
      <w:r w:rsidR="00BF7CD4" w:rsidRPr="00BF7CD4">
        <w:rPr>
          <w:rFonts w:ascii="Helvetica" w:hAnsi="Helvetica" w:cs="Helvetica"/>
          <w:color w:val="7B7B7B"/>
        </w:rPr>
        <w:t>Prof. Dipl.-</w:t>
      </w:r>
      <w:r w:rsidR="00BF7CD4">
        <w:rPr>
          <w:rFonts w:ascii="Helvetica" w:hAnsi="Helvetica" w:cs="Helvetica"/>
          <w:color w:val="7B7B7B"/>
        </w:rPr>
        <w:t xml:space="preserve"> </w:t>
      </w:r>
      <w:r w:rsidR="00BF7CD4" w:rsidRPr="00BF7CD4">
        <w:rPr>
          <w:rFonts w:ascii="Helvetica" w:hAnsi="Helvetica" w:cs="Helvetica"/>
          <w:color w:val="7B7B7B"/>
        </w:rPr>
        <w:t xml:space="preserve">Ing. </w:t>
      </w:r>
      <w:proofErr w:type="spellStart"/>
      <w:r w:rsidR="00BF7CD4" w:rsidRPr="00BF7CD4">
        <w:rPr>
          <w:rFonts w:ascii="Helvetica" w:hAnsi="Helvetica" w:cs="Helvetica"/>
          <w:color w:val="7B7B7B"/>
        </w:rPr>
        <w:t>Dr.nat.techn</w:t>
      </w:r>
      <w:proofErr w:type="spellEnd"/>
      <w:r w:rsidR="00BF7CD4" w:rsidRPr="00BF7CD4">
        <w:rPr>
          <w:rFonts w:ascii="Helvetica" w:hAnsi="Helvetica" w:cs="Helvetica"/>
          <w:color w:val="7B7B7B"/>
        </w:rPr>
        <w:t xml:space="preserve">. </w:t>
      </w:r>
      <w:proofErr w:type="spellStart"/>
      <w:r w:rsidR="00BF7CD4" w:rsidRPr="00BF7CD4">
        <w:rPr>
          <w:rFonts w:ascii="Helvetica" w:hAnsi="Helvetica" w:cs="Helvetica"/>
          <w:color w:val="7B7B7B"/>
        </w:rPr>
        <w:t>Dr.h.c</w:t>
      </w:r>
      <w:proofErr w:type="spellEnd"/>
      <w:r w:rsidR="00BF7CD4" w:rsidRPr="00BF7CD4">
        <w:rPr>
          <w:rFonts w:ascii="Helvetica" w:hAnsi="Helvetica" w:cs="Helvetica"/>
          <w:color w:val="7B7B7B"/>
        </w:rPr>
        <w:t xml:space="preserve">., Head of the Institute of Hydraulic Engineering and River Research (IWA) @BOKU, University of Natural Resources and Life Sciences, Vienna. </w:t>
      </w:r>
      <w:r w:rsidR="00BF7CD4">
        <w:rPr>
          <w:rFonts w:ascii="Helvetica" w:hAnsi="Helvetica" w:cs="Helvetica"/>
          <w:color w:val="7B7B7B"/>
        </w:rPr>
        <w:t xml:space="preserve">Prof. </w:t>
      </w:r>
      <w:proofErr w:type="spellStart"/>
      <w:r w:rsidR="00BF7CD4">
        <w:rPr>
          <w:rFonts w:ascii="Helvetica" w:hAnsi="Helvetica" w:cs="Helvetica"/>
          <w:color w:val="7B7B7B"/>
        </w:rPr>
        <w:t>Habersack</w:t>
      </w:r>
      <w:proofErr w:type="spellEnd"/>
      <w:r w:rsidR="00BF7CD4">
        <w:rPr>
          <w:rFonts w:ascii="Helvetica" w:hAnsi="Helvetica" w:cs="Helvetica"/>
          <w:color w:val="7B7B7B"/>
        </w:rPr>
        <w:t xml:space="preserve"> with </w:t>
      </w:r>
      <w:r w:rsidR="000867F4" w:rsidRPr="000867F4">
        <w:rPr>
          <w:rFonts w:ascii="Helvetica" w:hAnsi="Helvetica" w:cs="Helvetica"/>
          <w:color w:val="7B7B7B"/>
        </w:rPr>
        <w:t>has over 25 years of experience in sediment transport, hydropower, river engineering</w:t>
      </w:r>
      <w:r w:rsidR="000867F4">
        <w:rPr>
          <w:rFonts w:ascii="Helvetica" w:hAnsi="Helvetica" w:cs="Helvetica"/>
          <w:color w:val="7B7B7B"/>
        </w:rPr>
        <w:t xml:space="preserve"> </w:t>
      </w:r>
      <w:r w:rsidR="000867F4" w:rsidRPr="000867F4">
        <w:rPr>
          <w:rFonts w:ascii="Helvetica" w:hAnsi="Helvetica" w:cs="Helvetica"/>
          <w:color w:val="7B7B7B"/>
        </w:rPr>
        <w:t>/</w:t>
      </w:r>
      <w:r w:rsidR="000867F4">
        <w:rPr>
          <w:rFonts w:ascii="Helvetica" w:hAnsi="Helvetica" w:cs="Helvetica"/>
          <w:color w:val="7B7B7B"/>
        </w:rPr>
        <w:t xml:space="preserve"> </w:t>
      </w:r>
      <w:r w:rsidR="000867F4" w:rsidRPr="000867F4">
        <w:rPr>
          <w:rFonts w:ascii="Helvetica" w:hAnsi="Helvetica" w:cs="Helvetica"/>
          <w:color w:val="7B7B7B"/>
        </w:rPr>
        <w:t xml:space="preserve">morphology / restoration, flood risk management, </w:t>
      </w:r>
      <w:proofErr w:type="spellStart"/>
      <w:r w:rsidR="000867F4" w:rsidRPr="000867F4">
        <w:rPr>
          <w:rFonts w:ascii="Helvetica" w:hAnsi="Helvetica" w:cs="Helvetica"/>
          <w:color w:val="7B7B7B"/>
        </w:rPr>
        <w:t>ecohydraulics</w:t>
      </w:r>
      <w:proofErr w:type="spellEnd"/>
      <w:r w:rsidR="000867F4" w:rsidRPr="000867F4">
        <w:rPr>
          <w:rFonts w:ascii="Helvetica" w:hAnsi="Helvetica" w:cs="Helvetica"/>
          <w:color w:val="7B7B7B"/>
        </w:rPr>
        <w:t xml:space="preserve"> and navigation. He is the author of over 100 SCI journal publications, 10 monographs, over 100 proceedings etc. and gave over 150 national and international (keynote) lectures.</w:t>
      </w:r>
      <w:r w:rsidR="000867F4">
        <w:rPr>
          <w:rFonts w:ascii="Helvetica" w:hAnsi="Helvetica" w:cs="Helvetica"/>
          <w:color w:val="7B7B7B"/>
        </w:rPr>
        <w:t xml:space="preserve"> </w:t>
      </w:r>
      <w:r w:rsidR="000867F4" w:rsidRPr="000867F4">
        <w:rPr>
          <w:rFonts w:ascii="Helvetica" w:hAnsi="Helvetica" w:cs="Helvetica"/>
          <w:color w:val="7B7B7B"/>
        </w:rPr>
        <w:t>He won the</w:t>
      </w:r>
      <w:r w:rsidR="009E3D04">
        <w:rPr>
          <w:rFonts w:ascii="Helvetica" w:hAnsi="Helvetica" w:cs="Helvetica"/>
          <w:color w:val="7B7B7B"/>
        </w:rPr>
        <w:t xml:space="preserve"> </w:t>
      </w:r>
      <w:r w:rsidR="000867F4" w:rsidRPr="000867F4">
        <w:rPr>
          <w:rFonts w:ascii="Helvetica" w:hAnsi="Helvetica" w:cs="Helvetica"/>
          <w:color w:val="7B7B7B"/>
        </w:rPr>
        <w:t>“Science2Business 2015”</w:t>
      </w:r>
      <w:r w:rsidR="009E3D04">
        <w:rPr>
          <w:rFonts w:ascii="Helvetica" w:hAnsi="Helvetica" w:cs="Helvetica"/>
          <w:color w:val="7B7B7B"/>
        </w:rPr>
        <w:t xml:space="preserve"> </w:t>
      </w:r>
      <w:r w:rsidR="000867F4" w:rsidRPr="000867F4">
        <w:rPr>
          <w:rFonts w:ascii="Helvetica" w:hAnsi="Helvetica" w:cs="Helvetica"/>
          <w:color w:val="7B7B7B"/>
        </w:rPr>
        <w:t>Award</w:t>
      </w:r>
      <w:r w:rsidR="000867F4">
        <w:rPr>
          <w:rFonts w:ascii="Helvetica" w:hAnsi="Helvetica" w:cs="Helvetica"/>
          <w:color w:val="7B7B7B"/>
        </w:rPr>
        <w:t xml:space="preserve"> and holds </w:t>
      </w:r>
      <w:r w:rsidR="009E3D04">
        <w:rPr>
          <w:rFonts w:ascii="Helvetica" w:hAnsi="Helvetica" w:cs="Helvetica"/>
          <w:color w:val="7B7B7B"/>
        </w:rPr>
        <w:t>the title</w:t>
      </w:r>
      <w:r w:rsidR="000867F4" w:rsidRPr="000867F4">
        <w:rPr>
          <w:rFonts w:ascii="Helvetica" w:hAnsi="Helvetica" w:cs="Helvetica"/>
          <w:color w:val="7B7B7B"/>
        </w:rPr>
        <w:t xml:space="preserve"> Austrian of the Year</w:t>
      </w:r>
      <w:r w:rsidR="009E3D04">
        <w:rPr>
          <w:rFonts w:ascii="Helvetica" w:hAnsi="Helvetica" w:cs="Helvetica"/>
          <w:color w:val="7B7B7B"/>
        </w:rPr>
        <w:t xml:space="preserve"> </w:t>
      </w:r>
      <w:r w:rsidR="000867F4" w:rsidRPr="000867F4">
        <w:rPr>
          <w:rFonts w:ascii="Helvetica" w:hAnsi="Helvetica" w:cs="Helvetica"/>
          <w:color w:val="7B7B7B"/>
        </w:rPr>
        <w:t>in Researc</w:t>
      </w:r>
      <w:r w:rsidR="009E3D04">
        <w:rPr>
          <w:rFonts w:ascii="Helvetica" w:hAnsi="Helvetica" w:cs="Helvetica"/>
          <w:color w:val="7B7B7B"/>
        </w:rPr>
        <w:t>h (2023).</w:t>
      </w:r>
    </w:p>
    <w:p w14:paraId="6B65AF1C" w14:textId="2EE8DA57" w:rsidR="000867F4" w:rsidRDefault="001C143E" w:rsidP="009E3D04">
      <w:pPr>
        <w:pStyle w:val="Normlnywebov"/>
        <w:shd w:val="clear" w:color="auto" w:fill="FFFFFF"/>
        <w:spacing w:before="240" w:beforeAutospacing="0" w:after="0" w:afterAutospacing="0" w:line="276" w:lineRule="auto"/>
        <w:jc w:val="both"/>
        <w:textAlignment w:val="baseline"/>
        <w:rPr>
          <w:rFonts w:ascii="Helvetica" w:hAnsi="Helvetica" w:cs="Helvetica"/>
          <w:color w:val="7B7B7B"/>
        </w:rPr>
      </w:pPr>
      <w:r w:rsidRPr="00EC6520">
        <w:rPr>
          <w:rFonts w:ascii="Helvetica" w:hAnsi="Helvetica" w:cs="Helvetica"/>
          <w:color w:val="7F7F7F" w:themeColor="text1" w:themeTint="80"/>
        </w:rPr>
        <w:t xml:space="preserve">Apart from </w:t>
      </w:r>
      <w:proofErr w:type="spellStart"/>
      <w:r w:rsidRPr="000867F4">
        <w:rPr>
          <w:rFonts w:ascii="Helvetica" w:hAnsi="Helvetica" w:cs="Helvetica"/>
          <w:b/>
          <w:bCs/>
          <w:color w:val="7F7F7F" w:themeColor="text1" w:themeTint="80"/>
        </w:rPr>
        <w:t>facebook</w:t>
      </w:r>
      <w:proofErr w:type="spellEnd"/>
      <w:r w:rsidRPr="000867F4">
        <w:rPr>
          <w:rFonts w:ascii="Helvetica" w:hAnsi="Helvetica" w:cs="Helvetica"/>
          <w:b/>
          <w:bCs/>
          <w:color w:val="7F7F7F" w:themeColor="text1" w:themeTint="80"/>
        </w:rPr>
        <w:t xml:space="preserve"> live streaming</w:t>
      </w:r>
      <w:r w:rsidRPr="00EC6520">
        <w:rPr>
          <w:rFonts w:ascii="Helvetica" w:hAnsi="Helvetica" w:cs="Helvetica"/>
          <w:color w:val="7F7F7F" w:themeColor="text1" w:themeTint="80"/>
        </w:rPr>
        <w:t xml:space="preserve"> there is a possibility to </w:t>
      </w:r>
      <w:r w:rsidRPr="00EC6520">
        <w:rPr>
          <w:rStyle w:val="Vrazn"/>
          <w:rFonts w:ascii="Helvetica" w:hAnsi="Helvetica" w:cs="Helvetica"/>
          <w:color w:val="7F7F7F" w:themeColor="text1" w:themeTint="80"/>
          <w:bdr w:val="none" w:sz="0" w:space="0" w:color="auto" w:frame="1"/>
        </w:rPr>
        <w:t>view our stream</w:t>
      </w:r>
      <w:r w:rsidRPr="00EC6520">
        <w:rPr>
          <w:rFonts w:ascii="Helvetica" w:hAnsi="Helvetica" w:cs="Helvetica"/>
          <w:color w:val="7F7F7F" w:themeColor="text1" w:themeTint="80"/>
        </w:rPr>
        <w:t> via the following</w:t>
      </w:r>
      <w:r w:rsidR="00CC0973">
        <w:rPr>
          <w:rFonts w:ascii="Helvetica" w:hAnsi="Helvetica" w:cs="Helvetica"/>
          <w:color w:val="7F7F7F" w:themeColor="text1" w:themeTint="80"/>
        </w:rPr>
        <w:t xml:space="preserve"> link</w:t>
      </w:r>
      <w:r w:rsidR="000867F4">
        <w:rPr>
          <w:rFonts w:ascii="Helvetica" w:hAnsi="Helvetica" w:cs="Helvetica"/>
          <w:color w:val="7F7F7F" w:themeColor="text1" w:themeTint="80"/>
        </w:rPr>
        <w:t xml:space="preserve">: </w:t>
      </w:r>
      <w:hyperlink r:id="rId11" w:history="1">
        <w:r w:rsidR="000867F4" w:rsidRPr="00A23C40">
          <w:rPr>
            <w:rStyle w:val="Hypertextovprepojenie"/>
            <w:rFonts w:ascii="Helvetica" w:hAnsi="Helvetica" w:cs="Helvetica"/>
            <w:color w:val="4472C4" w:themeColor="accent1"/>
          </w:rPr>
          <w:t>https://video.nti.sk/live?284189J1QPLQFA99</w:t>
        </w:r>
      </w:hyperlink>
      <w:r w:rsidR="000867F4" w:rsidRPr="00A23C40">
        <w:rPr>
          <w:rFonts w:ascii="Helvetica" w:hAnsi="Helvetica" w:cs="Helvetica"/>
          <w:color w:val="4472C4" w:themeColor="accent1"/>
        </w:rPr>
        <w:t xml:space="preserve"> </w:t>
      </w:r>
    </w:p>
    <w:p w14:paraId="2075D669" w14:textId="77777777" w:rsidR="00BF7CD4" w:rsidRPr="00907ED9" w:rsidRDefault="00BF7CD4" w:rsidP="00907ED9">
      <w:pPr>
        <w:pStyle w:val="Normlnywebov"/>
        <w:shd w:val="clear" w:color="auto" w:fill="FFFFFF"/>
        <w:spacing w:before="0" w:beforeAutospacing="0" w:after="0" w:afterAutospacing="0" w:line="276" w:lineRule="auto"/>
        <w:jc w:val="both"/>
        <w:textAlignment w:val="baseline"/>
        <w:rPr>
          <w:rFonts w:ascii="Helvetica" w:hAnsi="Helvetica" w:cs="Helvetica"/>
          <w:color w:val="7B7B7B"/>
        </w:rPr>
      </w:pPr>
    </w:p>
    <w:p w14:paraId="18699355" w14:textId="1170BDA8" w:rsidR="00B36C64" w:rsidRPr="00AC72B8" w:rsidRDefault="00B36C64" w:rsidP="008D3D03">
      <w:pPr>
        <w:pStyle w:val="Normlnywebov"/>
        <w:shd w:val="clear" w:color="auto" w:fill="FFFFFF"/>
        <w:spacing w:before="0" w:beforeAutospacing="0" w:after="0" w:afterAutospacing="0" w:line="276" w:lineRule="auto"/>
        <w:jc w:val="both"/>
        <w:textAlignment w:val="baseline"/>
        <w:rPr>
          <w:rFonts w:ascii="Helvetica" w:eastAsia="Helvetica Neue" w:hAnsi="Helvetica" w:cs="Helvetica"/>
          <w:b/>
          <w:bCs/>
          <w:color w:val="EF1993"/>
        </w:rPr>
      </w:pPr>
      <w:r w:rsidRPr="00AC72B8">
        <w:rPr>
          <w:rFonts w:ascii="Helvetica" w:eastAsia="Helvetica Neue" w:hAnsi="Helvetica" w:cs="Helvetica"/>
          <w:b/>
          <w:bCs/>
          <w:color w:val="EF1993"/>
        </w:rPr>
        <w:t>PA7 Steering group meetings in 202</w:t>
      </w:r>
      <w:r w:rsidR="00786E69">
        <w:rPr>
          <w:rFonts w:ascii="Helvetica" w:eastAsia="Helvetica Neue" w:hAnsi="Helvetica" w:cs="Helvetica"/>
          <w:b/>
          <w:bCs/>
          <w:color w:val="EF1993"/>
        </w:rPr>
        <w:t>4</w:t>
      </w:r>
      <w:r w:rsidR="007977B7" w:rsidRPr="00AC72B8">
        <w:rPr>
          <w:rFonts w:ascii="Helvetica" w:eastAsia="Helvetica Neue" w:hAnsi="Helvetica" w:cs="Helvetica"/>
          <w:b/>
          <w:bCs/>
          <w:color w:val="EF1993"/>
        </w:rPr>
        <w:t xml:space="preserve"> | </w:t>
      </w:r>
      <w:r w:rsidR="00786E69">
        <w:rPr>
          <w:rFonts w:ascii="Helvetica" w:eastAsia="Helvetica Neue" w:hAnsi="Helvetica" w:cs="Helvetica"/>
          <w:b/>
          <w:bCs/>
          <w:color w:val="EF1993"/>
        </w:rPr>
        <w:t>8</w:t>
      </w:r>
      <w:r w:rsidR="00E510D8" w:rsidRPr="00AC72B8">
        <w:rPr>
          <w:rFonts w:ascii="Helvetica" w:eastAsia="Helvetica Neue" w:hAnsi="Helvetica" w:cs="Helvetica"/>
          <w:b/>
          <w:bCs/>
          <w:color w:val="EF1993"/>
        </w:rPr>
        <w:t xml:space="preserve"> </w:t>
      </w:r>
      <w:r w:rsidR="007977B7" w:rsidRPr="00AC72B8">
        <w:rPr>
          <w:rFonts w:ascii="Helvetica" w:eastAsia="Helvetica Neue" w:hAnsi="Helvetica" w:cs="Helvetica"/>
          <w:b/>
          <w:bCs/>
          <w:color w:val="EF1993"/>
        </w:rPr>
        <w:t>Ju</w:t>
      </w:r>
      <w:r w:rsidR="00786E69">
        <w:rPr>
          <w:rFonts w:ascii="Helvetica" w:eastAsia="Helvetica Neue" w:hAnsi="Helvetica" w:cs="Helvetica"/>
          <w:b/>
          <w:bCs/>
          <w:color w:val="EF1993"/>
        </w:rPr>
        <w:t>ly</w:t>
      </w:r>
      <w:r w:rsidR="007977B7" w:rsidRPr="00AC72B8">
        <w:rPr>
          <w:rFonts w:ascii="Helvetica" w:eastAsia="Helvetica Neue" w:hAnsi="Helvetica" w:cs="Helvetica"/>
          <w:b/>
          <w:bCs/>
          <w:color w:val="EF1993"/>
        </w:rPr>
        <w:t xml:space="preserve"> and </w:t>
      </w:r>
      <w:r w:rsidR="00786E69">
        <w:rPr>
          <w:rFonts w:ascii="Helvetica" w:eastAsia="Helvetica Neue" w:hAnsi="Helvetica" w:cs="Helvetica"/>
          <w:b/>
          <w:bCs/>
          <w:color w:val="EF1993"/>
        </w:rPr>
        <w:t>15</w:t>
      </w:r>
      <w:r w:rsidR="00E510D8" w:rsidRPr="00AC72B8">
        <w:rPr>
          <w:rFonts w:ascii="Helvetica" w:eastAsia="Helvetica Neue" w:hAnsi="Helvetica" w:cs="Helvetica"/>
          <w:b/>
          <w:bCs/>
          <w:color w:val="EF1993"/>
        </w:rPr>
        <w:t xml:space="preserve"> </w:t>
      </w:r>
      <w:r w:rsidR="00786E69">
        <w:rPr>
          <w:rFonts w:ascii="Helvetica" w:eastAsia="Helvetica Neue" w:hAnsi="Helvetica" w:cs="Helvetica"/>
          <w:b/>
          <w:bCs/>
          <w:color w:val="EF1993"/>
        </w:rPr>
        <w:t>Nove</w:t>
      </w:r>
      <w:r w:rsidR="007977B7" w:rsidRPr="00AC72B8">
        <w:rPr>
          <w:rFonts w:ascii="Helvetica" w:eastAsia="Helvetica Neue" w:hAnsi="Helvetica" w:cs="Helvetica"/>
          <w:b/>
          <w:bCs/>
          <w:color w:val="EF1993"/>
        </w:rPr>
        <w:t>mber</w:t>
      </w:r>
      <w:r w:rsidR="00E510D8" w:rsidRPr="00AC72B8">
        <w:rPr>
          <w:rFonts w:ascii="Helvetica" w:eastAsia="Helvetica Neue" w:hAnsi="Helvetica" w:cs="Helvetica"/>
          <w:b/>
          <w:bCs/>
          <w:color w:val="EF1993"/>
        </w:rPr>
        <w:t xml:space="preserve"> 202</w:t>
      </w:r>
      <w:r w:rsidR="009E3D04">
        <w:rPr>
          <w:rFonts w:ascii="Helvetica" w:eastAsia="Helvetica Neue" w:hAnsi="Helvetica" w:cs="Helvetica"/>
          <w:b/>
          <w:bCs/>
          <w:color w:val="EF1993"/>
        </w:rPr>
        <w:t>4</w:t>
      </w:r>
      <w:r w:rsidR="00E510D8" w:rsidRPr="00AC72B8">
        <w:rPr>
          <w:rFonts w:ascii="Helvetica" w:eastAsia="Helvetica Neue" w:hAnsi="Helvetica" w:cs="Helvetica"/>
          <w:b/>
          <w:bCs/>
          <w:color w:val="EF1993"/>
        </w:rPr>
        <w:t xml:space="preserve"> | </w:t>
      </w:r>
      <w:r w:rsidR="00F97414" w:rsidRPr="00AC72B8">
        <w:rPr>
          <w:rFonts w:ascii="Helvetica" w:eastAsia="Helvetica Neue" w:hAnsi="Helvetica" w:cs="Helvetica"/>
          <w:b/>
          <w:bCs/>
          <w:color w:val="EF1993"/>
        </w:rPr>
        <w:t>Hybrid</w:t>
      </w:r>
    </w:p>
    <w:p w14:paraId="30B8F73D" w14:textId="77777777" w:rsidR="006232D3" w:rsidRPr="00AC72B8" w:rsidRDefault="006232D3" w:rsidP="008D3D03">
      <w:pPr>
        <w:pStyle w:val="Normlnywebov"/>
        <w:shd w:val="clear" w:color="auto" w:fill="FFFFFF"/>
        <w:spacing w:before="0" w:beforeAutospacing="0" w:after="0" w:afterAutospacing="0" w:line="276" w:lineRule="auto"/>
        <w:jc w:val="both"/>
        <w:textAlignment w:val="baseline"/>
        <w:rPr>
          <w:rFonts w:ascii="Helvetica" w:hAnsi="Helvetica" w:cs="Helvetica"/>
          <w:color w:val="7B7B7B"/>
        </w:rPr>
      </w:pPr>
    </w:p>
    <w:p w14:paraId="0ADD3E68" w14:textId="4CC62FD1" w:rsidR="009E3D04" w:rsidRDefault="00B36C64" w:rsidP="008D3D03">
      <w:pPr>
        <w:spacing w:line="276" w:lineRule="auto"/>
        <w:jc w:val="both"/>
        <w:rPr>
          <w:rFonts w:ascii="Helvetica" w:eastAsia="Helvetica Neue" w:hAnsi="Helvetica" w:cs="Helvetica"/>
          <w:color w:val="7F7F7F" w:themeColor="text1" w:themeTint="80"/>
          <w:sz w:val="24"/>
          <w:szCs w:val="24"/>
        </w:rPr>
      </w:pPr>
      <w:r w:rsidRPr="00EC6520">
        <w:rPr>
          <w:rFonts w:ascii="Helvetica" w:eastAsia="Helvetica Neue" w:hAnsi="Helvetica" w:cs="Helvetica"/>
          <w:color w:val="7F7F7F" w:themeColor="text1" w:themeTint="80"/>
          <w:sz w:val="24"/>
          <w:szCs w:val="24"/>
        </w:rPr>
        <w:t xml:space="preserve">The </w:t>
      </w:r>
      <w:r w:rsidR="00CC58DC" w:rsidRPr="00EC6520">
        <w:rPr>
          <w:rFonts w:ascii="Helvetica" w:eastAsia="Helvetica Neue" w:hAnsi="Helvetica" w:cs="Helvetica"/>
          <w:b/>
          <w:bCs/>
          <w:color w:val="7F7F7F" w:themeColor="text1" w:themeTint="80"/>
          <w:sz w:val="24"/>
          <w:szCs w:val="24"/>
        </w:rPr>
        <w:t>2</w:t>
      </w:r>
      <w:r w:rsidR="00786E69">
        <w:rPr>
          <w:rFonts w:ascii="Helvetica" w:eastAsia="Helvetica Neue" w:hAnsi="Helvetica" w:cs="Helvetica"/>
          <w:b/>
          <w:bCs/>
          <w:color w:val="7F7F7F" w:themeColor="text1" w:themeTint="80"/>
          <w:sz w:val="24"/>
          <w:szCs w:val="24"/>
        </w:rPr>
        <w:t>7</w:t>
      </w:r>
      <w:r w:rsidR="00CC58DC" w:rsidRPr="00EC6520">
        <w:rPr>
          <w:rFonts w:ascii="Helvetica" w:eastAsia="Helvetica Neue" w:hAnsi="Helvetica" w:cs="Helvetica"/>
          <w:b/>
          <w:bCs/>
          <w:color w:val="7F7F7F" w:themeColor="text1" w:themeTint="80"/>
          <w:sz w:val="24"/>
          <w:szCs w:val="24"/>
          <w:vertAlign w:val="superscript"/>
        </w:rPr>
        <w:t>t</w:t>
      </w:r>
      <w:r w:rsidR="0016107D" w:rsidRPr="00EC6520">
        <w:rPr>
          <w:rFonts w:ascii="Helvetica" w:eastAsia="Helvetica Neue" w:hAnsi="Helvetica" w:cs="Helvetica"/>
          <w:b/>
          <w:bCs/>
          <w:color w:val="7F7F7F" w:themeColor="text1" w:themeTint="80"/>
          <w:sz w:val="24"/>
          <w:szCs w:val="24"/>
          <w:vertAlign w:val="superscript"/>
        </w:rPr>
        <w:t>h</w:t>
      </w:r>
      <w:r w:rsidRPr="00EC6520">
        <w:rPr>
          <w:rFonts w:ascii="Helvetica" w:eastAsia="Helvetica Neue" w:hAnsi="Helvetica" w:cs="Helvetica"/>
          <w:b/>
          <w:bCs/>
          <w:color w:val="7F7F7F" w:themeColor="text1" w:themeTint="80"/>
          <w:sz w:val="24"/>
          <w:szCs w:val="24"/>
        </w:rPr>
        <w:t xml:space="preserve"> PA7 Steering group meeting</w:t>
      </w:r>
      <w:r w:rsidRPr="00EC6520">
        <w:rPr>
          <w:rFonts w:ascii="Helvetica" w:eastAsia="Helvetica Neue" w:hAnsi="Helvetica" w:cs="Helvetica"/>
          <w:color w:val="7F7F7F" w:themeColor="text1" w:themeTint="80"/>
          <w:sz w:val="24"/>
          <w:szCs w:val="24"/>
        </w:rPr>
        <w:t xml:space="preserve"> was organized </w:t>
      </w:r>
      <w:r w:rsidR="00786E69">
        <w:rPr>
          <w:rFonts w:ascii="Helvetica" w:eastAsia="Helvetica Neue" w:hAnsi="Helvetica" w:cs="Helvetica"/>
          <w:color w:val="7F7F7F" w:themeColor="text1" w:themeTint="80"/>
          <w:sz w:val="24"/>
          <w:szCs w:val="24"/>
        </w:rPr>
        <w:t xml:space="preserve">as a joint meeting with PA8 Competitiveness </w:t>
      </w:r>
      <w:r w:rsidRPr="00EC6520">
        <w:rPr>
          <w:rFonts w:ascii="Helvetica" w:eastAsia="Helvetica Neue" w:hAnsi="Helvetica" w:cs="Helvetica"/>
          <w:color w:val="7F7F7F" w:themeColor="text1" w:themeTint="80"/>
          <w:sz w:val="24"/>
          <w:szCs w:val="24"/>
        </w:rPr>
        <w:t xml:space="preserve">on </w:t>
      </w:r>
      <w:r w:rsidR="00786E69">
        <w:rPr>
          <w:rFonts w:ascii="Helvetica" w:eastAsia="Helvetica Neue" w:hAnsi="Helvetica" w:cs="Helvetica"/>
          <w:color w:val="7F7F7F" w:themeColor="text1" w:themeTint="80"/>
          <w:sz w:val="24"/>
          <w:szCs w:val="24"/>
        </w:rPr>
        <w:t>8</w:t>
      </w:r>
      <w:r w:rsidR="007B2385" w:rsidRPr="00EC6520">
        <w:rPr>
          <w:rFonts w:ascii="Helvetica" w:eastAsia="Helvetica Neue" w:hAnsi="Helvetica" w:cs="Helvetica"/>
          <w:color w:val="7F7F7F" w:themeColor="text1" w:themeTint="80"/>
          <w:sz w:val="24"/>
          <w:szCs w:val="24"/>
          <w:vertAlign w:val="superscript"/>
        </w:rPr>
        <w:t xml:space="preserve"> </w:t>
      </w:r>
      <w:r w:rsidR="007B2385" w:rsidRPr="00EC6520">
        <w:rPr>
          <w:rFonts w:ascii="Helvetica" w:eastAsia="Helvetica Neue" w:hAnsi="Helvetica" w:cs="Helvetica"/>
          <w:color w:val="7F7F7F" w:themeColor="text1" w:themeTint="80"/>
          <w:sz w:val="24"/>
          <w:szCs w:val="24"/>
        </w:rPr>
        <w:t>Ju</w:t>
      </w:r>
      <w:r w:rsidR="00786E69">
        <w:rPr>
          <w:rFonts w:ascii="Helvetica" w:eastAsia="Helvetica Neue" w:hAnsi="Helvetica" w:cs="Helvetica"/>
          <w:color w:val="7F7F7F" w:themeColor="text1" w:themeTint="80"/>
          <w:sz w:val="24"/>
          <w:szCs w:val="24"/>
        </w:rPr>
        <w:t>ly</w:t>
      </w:r>
      <w:r w:rsidR="00CC58DC" w:rsidRPr="00EC6520">
        <w:rPr>
          <w:rFonts w:ascii="Helvetica" w:eastAsia="Helvetica Neue" w:hAnsi="Helvetica" w:cs="Helvetica"/>
          <w:color w:val="7F7F7F" w:themeColor="text1" w:themeTint="80"/>
          <w:sz w:val="24"/>
          <w:szCs w:val="24"/>
        </w:rPr>
        <w:t xml:space="preserve"> 202</w:t>
      </w:r>
      <w:r w:rsidR="00786E69">
        <w:rPr>
          <w:rFonts w:ascii="Helvetica" w:eastAsia="Helvetica Neue" w:hAnsi="Helvetica" w:cs="Helvetica"/>
          <w:color w:val="7F7F7F" w:themeColor="text1" w:themeTint="80"/>
          <w:sz w:val="24"/>
          <w:szCs w:val="24"/>
        </w:rPr>
        <w:t>4</w:t>
      </w:r>
      <w:r w:rsidR="00CC58DC" w:rsidRPr="00EC6520">
        <w:rPr>
          <w:rFonts w:ascii="Helvetica" w:eastAsia="Helvetica Neue" w:hAnsi="Helvetica" w:cs="Helvetica"/>
          <w:color w:val="7F7F7F" w:themeColor="text1" w:themeTint="80"/>
          <w:sz w:val="24"/>
          <w:szCs w:val="24"/>
        </w:rPr>
        <w:t xml:space="preserve"> </w:t>
      </w:r>
      <w:r w:rsidR="003E31CD" w:rsidRPr="00EC6520">
        <w:rPr>
          <w:rFonts w:ascii="Helvetica" w:eastAsia="Helvetica Neue" w:hAnsi="Helvetica" w:cs="Helvetica"/>
          <w:color w:val="7F7F7F" w:themeColor="text1" w:themeTint="80"/>
          <w:sz w:val="24"/>
          <w:szCs w:val="24"/>
        </w:rPr>
        <w:t xml:space="preserve">in </w:t>
      </w:r>
      <w:r w:rsidR="00786E69">
        <w:rPr>
          <w:rFonts w:ascii="Helvetica" w:eastAsia="Helvetica Neue" w:hAnsi="Helvetica" w:cs="Helvetica"/>
          <w:color w:val="7F7F7F" w:themeColor="text1" w:themeTint="80"/>
          <w:sz w:val="24"/>
          <w:szCs w:val="24"/>
        </w:rPr>
        <w:t>Ulm, Germany</w:t>
      </w:r>
      <w:r w:rsidR="009E3D04">
        <w:rPr>
          <w:rFonts w:ascii="Helvetica" w:eastAsia="Helvetica Neue" w:hAnsi="Helvetica" w:cs="Helvetica"/>
          <w:color w:val="7F7F7F" w:themeColor="text1" w:themeTint="80"/>
          <w:sz w:val="24"/>
          <w:szCs w:val="24"/>
        </w:rPr>
        <w:t xml:space="preserve"> in </w:t>
      </w:r>
      <w:r w:rsidR="009E3D04" w:rsidRPr="009E3D04">
        <w:rPr>
          <w:rFonts w:ascii="Helvetica" w:eastAsia="Helvetica Neue" w:hAnsi="Helvetica" w:cs="Helvetica"/>
          <w:color w:val="7F7F7F" w:themeColor="text1" w:themeTint="80"/>
          <w:sz w:val="24"/>
          <w:szCs w:val="24"/>
        </w:rPr>
        <w:t xml:space="preserve">the frame of the </w:t>
      </w:r>
      <w:r w:rsidR="009E3D04" w:rsidRPr="009E3D04">
        <w:rPr>
          <w:rFonts w:ascii="Helvetica" w:eastAsia="Helvetica Neue" w:hAnsi="Helvetica" w:cs="Helvetica"/>
          <w:b/>
          <w:bCs/>
          <w:color w:val="7F7F7F" w:themeColor="text1" w:themeTint="80"/>
          <w:sz w:val="24"/>
          <w:szCs w:val="24"/>
        </w:rPr>
        <w:t xml:space="preserve">4th event „The Danube Region at the Turn of Times – Economic Cooperation and Hydrogen Supply Chains along the </w:t>
      </w:r>
      <w:proofErr w:type="gramStart"/>
      <w:r w:rsidR="009E3D04" w:rsidRPr="009E3D04">
        <w:rPr>
          <w:rFonts w:ascii="Helvetica" w:eastAsia="Helvetica Neue" w:hAnsi="Helvetica" w:cs="Helvetica"/>
          <w:b/>
          <w:bCs/>
          <w:color w:val="7F7F7F" w:themeColor="text1" w:themeTint="80"/>
          <w:sz w:val="24"/>
          <w:szCs w:val="24"/>
        </w:rPr>
        <w:t>Danube“</w:t>
      </w:r>
      <w:proofErr w:type="gramEnd"/>
      <w:r w:rsidR="009E3D04" w:rsidRPr="009E3D04">
        <w:rPr>
          <w:rFonts w:ascii="Helvetica" w:eastAsia="Helvetica Neue" w:hAnsi="Helvetica" w:cs="Helvetica"/>
          <w:color w:val="7F7F7F" w:themeColor="text1" w:themeTint="80"/>
          <w:sz w:val="24"/>
          <w:szCs w:val="24"/>
        </w:rPr>
        <w:t xml:space="preserve">, embedded into the International </w:t>
      </w:r>
      <w:r w:rsidR="009E3D04" w:rsidRPr="009E3D04">
        <w:rPr>
          <w:rFonts w:ascii="Helvetica" w:eastAsia="Helvetica Neue" w:hAnsi="Helvetica" w:cs="Helvetica"/>
          <w:b/>
          <w:bCs/>
          <w:color w:val="7F7F7F" w:themeColor="text1" w:themeTint="80"/>
          <w:sz w:val="24"/>
          <w:szCs w:val="24"/>
        </w:rPr>
        <w:t>Danube Festival in Ulm (Baden-Württemberg) and Neu-Ulm (Bavaria).</w:t>
      </w:r>
      <w:r w:rsidR="009E3D04" w:rsidRPr="009E3D04">
        <w:rPr>
          <w:rFonts w:ascii="Helvetica" w:eastAsia="Helvetica Neue" w:hAnsi="Helvetica" w:cs="Helvetica"/>
          <w:color w:val="7F7F7F" w:themeColor="text1" w:themeTint="80"/>
          <w:sz w:val="24"/>
          <w:szCs w:val="24"/>
        </w:rPr>
        <w:t xml:space="preserve"> </w:t>
      </w:r>
      <w:r w:rsidR="009E3D04">
        <w:rPr>
          <w:rFonts w:ascii="Helvetica" w:eastAsia="Helvetica Neue" w:hAnsi="Helvetica" w:cs="Helvetica"/>
          <w:color w:val="7F7F7F" w:themeColor="text1" w:themeTint="80"/>
          <w:sz w:val="24"/>
          <w:szCs w:val="24"/>
        </w:rPr>
        <w:t>R</w:t>
      </w:r>
      <w:r w:rsidR="009E3D04" w:rsidRPr="009E3D04">
        <w:rPr>
          <w:rFonts w:ascii="Helvetica" w:eastAsia="Helvetica Neue" w:hAnsi="Helvetica" w:cs="Helvetica"/>
          <w:color w:val="7F7F7F" w:themeColor="text1" w:themeTint="80"/>
          <w:sz w:val="24"/>
          <w:szCs w:val="24"/>
        </w:rPr>
        <w:t xml:space="preserve">epresentatives of the economic ministries and science ministries in the Danube region came together to exchange ideas with experts and thus foster the transfer of knowledge and experience and also provide impetus for the development of new European projects. </w:t>
      </w:r>
      <w:r w:rsidR="00CC0973">
        <w:rPr>
          <w:rFonts w:ascii="Helvetica" w:eastAsia="Helvetica Neue" w:hAnsi="Helvetica" w:cs="Helvetica"/>
          <w:color w:val="7F7F7F" w:themeColor="text1" w:themeTint="80"/>
          <w:sz w:val="24"/>
          <w:szCs w:val="24"/>
        </w:rPr>
        <w:t>F</w:t>
      </w:r>
      <w:r w:rsidR="00CC0973" w:rsidRPr="009E3D04">
        <w:rPr>
          <w:rFonts w:ascii="Helvetica" w:eastAsia="Helvetica Neue" w:hAnsi="Helvetica" w:cs="Helvetica"/>
          <w:color w:val="7F7F7F" w:themeColor="text1" w:themeTint="80"/>
          <w:sz w:val="24"/>
          <w:szCs w:val="24"/>
        </w:rPr>
        <w:t xml:space="preserve">our </w:t>
      </w:r>
      <w:r w:rsidR="009E3D04" w:rsidRPr="009E3D04">
        <w:rPr>
          <w:rFonts w:ascii="Helvetica" w:eastAsia="Helvetica Neue" w:hAnsi="Helvetica" w:cs="Helvetica"/>
          <w:color w:val="7F7F7F" w:themeColor="text1" w:themeTint="80"/>
          <w:sz w:val="24"/>
          <w:szCs w:val="24"/>
        </w:rPr>
        <w:t xml:space="preserve">members of the </w:t>
      </w:r>
      <w:r w:rsidR="009E3D04" w:rsidRPr="0048256A">
        <w:rPr>
          <w:rFonts w:ascii="Helvetica" w:eastAsia="Helvetica Neue" w:hAnsi="Helvetica" w:cs="Helvetica"/>
          <w:b/>
          <w:bCs/>
          <w:color w:val="7F7F7F" w:themeColor="text1" w:themeTint="80"/>
          <w:sz w:val="24"/>
          <w:szCs w:val="24"/>
        </w:rPr>
        <w:t>Danube Youth Council</w:t>
      </w:r>
      <w:r w:rsidR="009E3D04" w:rsidRPr="009E3D04">
        <w:rPr>
          <w:rFonts w:ascii="Helvetica" w:eastAsia="Helvetica Neue" w:hAnsi="Helvetica" w:cs="Helvetica"/>
          <w:color w:val="7F7F7F" w:themeColor="text1" w:themeTint="80"/>
          <w:sz w:val="24"/>
          <w:szCs w:val="24"/>
        </w:rPr>
        <w:t xml:space="preserve"> were present </w:t>
      </w:r>
      <w:r w:rsidR="00CC0973">
        <w:rPr>
          <w:rFonts w:ascii="Helvetica" w:eastAsia="Helvetica Neue" w:hAnsi="Helvetica" w:cs="Helvetica"/>
          <w:color w:val="7F7F7F" w:themeColor="text1" w:themeTint="80"/>
          <w:sz w:val="24"/>
          <w:szCs w:val="24"/>
        </w:rPr>
        <w:t xml:space="preserve">at the meeting </w:t>
      </w:r>
      <w:r w:rsidR="009E3D04">
        <w:rPr>
          <w:rFonts w:ascii="Helvetica" w:eastAsia="Helvetica Neue" w:hAnsi="Helvetica" w:cs="Helvetica"/>
          <w:color w:val="7F7F7F" w:themeColor="text1" w:themeTint="80"/>
          <w:sz w:val="24"/>
          <w:szCs w:val="24"/>
        </w:rPr>
        <w:t>to introduce</w:t>
      </w:r>
      <w:r w:rsidR="009E3D04" w:rsidRPr="009E3D04">
        <w:rPr>
          <w:rFonts w:ascii="Helvetica" w:eastAsia="Helvetica Neue" w:hAnsi="Helvetica" w:cs="Helvetica"/>
          <w:color w:val="7F7F7F" w:themeColor="text1" w:themeTint="80"/>
          <w:sz w:val="24"/>
          <w:szCs w:val="24"/>
        </w:rPr>
        <w:t xml:space="preserve"> their work and</w:t>
      </w:r>
      <w:r w:rsidR="009E3D04">
        <w:rPr>
          <w:rFonts w:ascii="Helvetica" w:eastAsia="Helvetica Neue" w:hAnsi="Helvetica" w:cs="Helvetica"/>
          <w:color w:val="7F7F7F" w:themeColor="text1" w:themeTint="80"/>
          <w:sz w:val="24"/>
          <w:szCs w:val="24"/>
        </w:rPr>
        <w:t xml:space="preserve"> inform about their future plans and</w:t>
      </w:r>
      <w:r w:rsidR="009E3D04" w:rsidRPr="009E3D04">
        <w:rPr>
          <w:rFonts w:ascii="Helvetica" w:eastAsia="Helvetica Neue" w:hAnsi="Helvetica" w:cs="Helvetica"/>
          <w:color w:val="7F7F7F" w:themeColor="text1" w:themeTint="80"/>
          <w:sz w:val="24"/>
          <w:szCs w:val="24"/>
        </w:rPr>
        <w:t xml:space="preserve"> contribut</w:t>
      </w:r>
      <w:r w:rsidR="009E3D04">
        <w:rPr>
          <w:rFonts w:ascii="Helvetica" w:eastAsia="Helvetica Neue" w:hAnsi="Helvetica" w:cs="Helvetica"/>
          <w:color w:val="7F7F7F" w:themeColor="text1" w:themeTint="80"/>
          <w:sz w:val="24"/>
          <w:szCs w:val="24"/>
        </w:rPr>
        <w:t>ions</w:t>
      </w:r>
      <w:r w:rsidR="009E3D04" w:rsidRPr="0048256A">
        <w:rPr>
          <w:rFonts w:ascii="Helvetica" w:eastAsia="Helvetica Neue" w:hAnsi="Helvetica" w:cs="Helvetica"/>
          <w:b/>
          <w:bCs/>
          <w:color w:val="7F7F7F" w:themeColor="text1" w:themeTint="80"/>
          <w:sz w:val="24"/>
          <w:szCs w:val="24"/>
        </w:rPr>
        <w:t xml:space="preserve">. A highlight of the meeting was presentation of new Danube Flagship projects. </w:t>
      </w:r>
      <w:r w:rsidR="009E3D04" w:rsidRPr="009E3D04">
        <w:rPr>
          <w:rFonts w:ascii="Helvetica" w:eastAsia="Helvetica Neue" w:hAnsi="Helvetica" w:cs="Helvetica"/>
          <w:color w:val="7F7F7F" w:themeColor="text1" w:themeTint="80"/>
          <w:sz w:val="24"/>
          <w:szCs w:val="24"/>
        </w:rPr>
        <w:t>State Secretary Dr. Patrick Rapp</w:t>
      </w:r>
      <w:r w:rsidR="00B36FB0">
        <w:rPr>
          <w:rFonts w:ascii="Helvetica" w:eastAsia="Helvetica Neue" w:hAnsi="Helvetica" w:cs="Helvetica"/>
          <w:color w:val="7F7F7F" w:themeColor="text1" w:themeTint="80"/>
          <w:sz w:val="24"/>
          <w:szCs w:val="24"/>
        </w:rPr>
        <w:t xml:space="preserve"> from</w:t>
      </w:r>
      <w:r w:rsidR="009E3D04" w:rsidRPr="009E3D04">
        <w:rPr>
          <w:rFonts w:ascii="Helvetica" w:eastAsia="Helvetica Neue" w:hAnsi="Helvetica" w:cs="Helvetica"/>
          <w:color w:val="7F7F7F" w:themeColor="text1" w:themeTint="80"/>
          <w:sz w:val="24"/>
          <w:szCs w:val="24"/>
        </w:rPr>
        <w:t xml:space="preserve"> Baden-Württemberg, and State Secretary Andreja Metelko-</w:t>
      </w:r>
      <w:proofErr w:type="spellStart"/>
      <w:r w:rsidR="009E3D04" w:rsidRPr="009E3D04">
        <w:rPr>
          <w:rFonts w:ascii="Helvetica" w:eastAsia="Helvetica Neue" w:hAnsi="Helvetica" w:cs="Helvetica"/>
          <w:color w:val="7F7F7F" w:themeColor="text1" w:themeTint="80"/>
          <w:sz w:val="24"/>
          <w:szCs w:val="24"/>
        </w:rPr>
        <w:t>Zgombic</w:t>
      </w:r>
      <w:proofErr w:type="spellEnd"/>
      <w:r w:rsidR="00B36FB0">
        <w:rPr>
          <w:rFonts w:ascii="Helvetica" w:eastAsia="Helvetica Neue" w:hAnsi="Helvetica" w:cs="Helvetica"/>
          <w:color w:val="7F7F7F" w:themeColor="text1" w:themeTint="80"/>
          <w:sz w:val="24"/>
          <w:szCs w:val="24"/>
        </w:rPr>
        <w:t xml:space="preserve"> from </w:t>
      </w:r>
      <w:r w:rsidR="009E3D04">
        <w:rPr>
          <w:rFonts w:ascii="Helvetica" w:eastAsia="Helvetica Neue" w:hAnsi="Helvetica" w:cs="Helvetica"/>
          <w:color w:val="7F7F7F" w:themeColor="text1" w:themeTint="80"/>
          <w:sz w:val="24"/>
          <w:szCs w:val="24"/>
        </w:rPr>
        <w:t>Croatia</w:t>
      </w:r>
      <w:r w:rsidR="009E3D04" w:rsidRPr="009E3D04">
        <w:rPr>
          <w:rFonts w:ascii="Helvetica" w:eastAsia="Helvetica Neue" w:hAnsi="Helvetica" w:cs="Helvetica"/>
          <w:color w:val="7F7F7F" w:themeColor="text1" w:themeTint="80"/>
          <w:sz w:val="24"/>
          <w:szCs w:val="24"/>
        </w:rPr>
        <w:t xml:space="preserve"> conclu</w:t>
      </w:r>
      <w:r w:rsidR="00B36FB0">
        <w:rPr>
          <w:rFonts w:ascii="Helvetica" w:eastAsia="Helvetica Neue" w:hAnsi="Helvetica" w:cs="Helvetica"/>
          <w:color w:val="7F7F7F" w:themeColor="text1" w:themeTint="80"/>
          <w:sz w:val="24"/>
          <w:szCs w:val="24"/>
        </w:rPr>
        <w:t>d</w:t>
      </w:r>
      <w:r w:rsidR="009E3D04" w:rsidRPr="009E3D04">
        <w:rPr>
          <w:rFonts w:ascii="Helvetica" w:eastAsia="Helvetica Neue" w:hAnsi="Helvetica" w:cs="Helvetica"/>
          <w:color w:val="7F7F7F" w:themeColor="text1" w:themeTint="80"/>
          <w:sz w:val="24"/>
          <w:szCs w:val="24"/>
        </w:rPr>
        <w:t>ed the meeting and praised the interdisciplinary cooperation at a meeting of the EU Danube Region Strategy. At the end of the meeting the Flagship Certificates were awarded to the Lead Partners of the Project</w:t>
      </w:r>
      <w:r w:rsidR="009E3D04">
        <w:rPr>
          <w:rFonts w:ascii="Helvetica" w:eastAsia="Helvetica Neue" w:hAnsi="Helvetica" w:cs="Helvetica"/>
          <w:color w:val="7F7F7F" w:themeColor="text1" w:themeTint="80"/>
          <w:sz w:val="24"/>
          <w:szCs w:val="24"/>
        </w:rPr>
        <w:t>s</w:t>
      </w:r>
      <w:r w:rsidR="009E3D04" w:rsidRPr="009E3D04">
        <w:rPr>
          <w:rFonts w:ascii="Helvetica" w:eastAsia="Helvetica Neue" w:hAnsi="Helvetica" w:cs="Helvetica"/>
          <w:color w:val="7F7F7F" w:themeColor="text1" w:themeTint="80"/>
          <w:sz w:val="24"/>
          <w:szCs w:val="24"/>
        </w:rPr>
        <w:t>.</w:t>
      </w:r>
    </w:p>
    <w:p w14:paraId="472D8E78" w14:textId="7FEB6BA9" w:rsidR="009E3D04" w:rsidRDefault="009E3D04" w:rsidP="008D3D03">
      <w:pPr>
        <w:spacing w:line="276" w:lineRule="auto"/>
        <w:jc w:val="both"/>
        <w:rPr>
          <w:rFonts w:ascii="Helvetica" w:eastAsia="Helvetica Neue" w:hAnsi="Helvetica" w:cs="Helvetica"/>
          <w:color w:val="7F7F7F" w:themeColor="text1" w:themeTint="80"/>
          <w:sz w:val="24"/>
          <w:szCs w:val="24"/>
        </w:rPr>
      </w:pPr>
      <w:r>
        <w:rPr>
          <w:rFonts w:ascii="Helvetica" w:eastAsia="Helvetica Neue" w:hAnsi="Helvetica" w:cs="Helvetica"/>
          <w:color w:val="7F7F7F" w:themeColor="text1" w:themeTint="80"/>
          <w:sz w:val="24"/>
          <w:szCs w:val="24"/>
        </w:rPr>
        <w:t xml:space="preserve">More information: </w:t>
      </w:r>
      <w:hyperlink r:id="rId12" w:history="1">
        <w:r w:rsidRPr="00A23C40">
          <w:rPr>
            <w:rStyle w:val="Hypertextovprepojenie"/>
            <w:rFonts w:ascii="Helvetica" w:eastAsia="Helvetica Neue" w:hAnsi="Helvetica" w:cs="Helvetica"/>
            <w:color w:val="4472C4" w:themeColor="accent1"/>
            <w:sz w:val="24"/>
            <w:szCs w:val="24"/>
          </w:rPr>
          <w:t>https://competitiveness.danube-region.eu/joint-steering-group-meeting-of-pa-7-and-pa-8-on-8-july-2024-in-ulm/</w:t>
        </w:r>
      </w:hyperlink>
      <w:r w:rsidRPr="00A23C40">
        <w:rPr>
          <w:rFonts w:ascii="Helvetica" w:eastAsia="Helvetica Neue" w:hAnsi="Helvetica" w:cs="Helvetica"/>
          <w:color w:val="4472C4" w:themeColor="accent1"/>
          <w:sz w:val="24"/>
          <w:szCs w:val="24"/>
        </w:rPr>
        <w:t xml:space="preserve"> </w:t>
      </w:r>
    </w:p>
    <w:p w14:paraId="7E83BEC3" w14:textId="77777777" w:rsidR="009E3D04" w:rsidRDefault="009E3D04" w:rsidP="008D3D03">
      <w:pPr>
        <w:spacing w:line="276" w:lineRule="auto"/>
        <w:jc w:val="both"/>
        <w:rPr>
          <w:rFonts w:ascii="Helvetica" w:eastAsia="Helvetica Neue" w:hAnsi="Helvetica" w:cs="Helvetica"/>
          <w:color w:val="7F7F7F" w:themeColor="text1" w:themeTint="80"/>
          <w:sz w:val="24"/>
          <w:szCs w:val="24"/>
        </w:rPr>
      </w:pPr>
    </w:p>
    <w:p w14:paraId="3A40CDF3" w14:textId="12E374FF" w:rsidR="0048256A" w:rsidRPr="005D0903" w:rsidRDefault="00B36C64" w:rsidP="008D3D03">
      <w:pPr>
        <w:spacing w:line="276" w:lineRule="auto"/>
        <w:jc w:val="both"/>
        <w:rPr>
          <w:rFonts w:ascii="Helvetica" w:eastAsia="Helvetica Neue" w:hAnsi="Helvetica" w:cs="Helvetica"/>
          <w:b/>
          <w:bCs/>
          <w:color w:val="7F7F7F" w:themeColor="text1" w:themeTint="80"/>
          <w:sz w:val="24"/>
          <w:szCs w:val="24"/>
        </w:rPr>
      </w:pPr>
      <w:r w:rsidRPr="00EC6520">
        <w:rPr>
          <w:rFonts w:ascii="Helvetica" w:eastAsia="Helvetica Neue" w:hAnsi="Helvetica" w:cs="Helvetica"/>
          <w:color w:val="7F7F7F" w:themeColor="text1" w:themeTint="80"/>
          <w:sz w:val="24"/>
          <w:szCs w:val="24"/>
        </w:rPr>
        <w:lastRenderedPageBreak/>
        <w:t xml:space="preserve">On </w:t>
      </w:r>
      <w:r w:rsidR="00786E69">
        <w:rPr>
          <w:rFonts w:ascii="Helvetica" w:eastAsia="Helvetica Neue" w:hAnsi="Helvetica" w:cs="Helvetica"/>
          <w:color w:val="7F7F7F" w:themeColor="text1" w:themeTint="80"/>
          <w:sz w:val="24"/>
          <w:szCs w:val="24"/>
        </w:rPr>
        <w:t>15 November</w:t>
      </w:r>
      <w:r w:rsidRPr="00EC6520">
        <w:rPr>
          <w:rFonts w:ascii="Helvetica" w:eastAsia="Helvetica Neue" w:hAnsi="Helvetica" w:cs="Helvetica"/>
          <w:color w:val="7F7F7F" w:themeColor="text1" w:themeTint="80"/>
          <w:sz w:val="24"/>
          <w:szCs w:val="24"/>
        </w:rPr>
        <w:t>, 202</w:t>
      </w:r>
      <w:r w:rsidR="00786E69">
        <w:rPr>
          <w:rFonts w:ascii="Helvetica" w:eastAsia="Helvetica Neue" w:hAnsi="Helvetica" w:cs="Helvetica"/>
          <w:color w:val="7F7F7F" w:themeColor="text1" w:themeTint="80"/>
          <w:sz w:val="24"/>
          <w:szCs w:val="24"/>
        </w:rPr>
        <w:t>4</w:t>
      </w:r>
      <w:r w:rsidRPr="00EC6520">
        <w:rPr>
          <w:rFonts w:ascii="Helvetica" w:eastAsia="Helvetica Neue" w:hAnsi="Helvetica" w:cs="Helvetica"/>
          <w:color w:val="7F7F7F" w:themeColor="text1" w:themeTint="80"/>
          <w:sz w:val="24"/>
          <w:szCs w:val="24"/>
        </w:rPr>
        <w:t>, PA7</w:t>
      </w:r>
      <w:r w:rsidR="003E31CD" w:rsidRPr="00EC6520">
        <w:rPr>
          <w:rFonts w:ascii="Helvetica" w:eastAsia="Helvetica Neue" w:hAnsi="Helvetica" w:cs="Helvetica"/>
          <w:color w:val="7F7F7F" w:themeColor="text1" w:themeTint="80"/>
          <w:sz w:val="24"/>
          <w:szCs w:val="24"/>
        </w:rPr>
        <w:t xml:space="preserve"> in cooperation with the </w:t>
      </w:r>
      <w:r w:rsidR="0048256A" w:rsidRPr="005D0903">
        <w:rPr>
          <w:rFonts w:ascii="Helvetica" w:eastAsia="Helvetica Neue" w:hAnsi="Helvetica" w:cs="Helvetica"/>
          <w:b/>
          <w:bCs/>
          <w:color w:val="7F7F7F" w:themeColor="text1" w:themeTint="80"/>
          <w:sz w:val="24"/>
          <w:szCs w:val="24"/>
        </w:rPr>
        <w:t>EUSDR Austrian Presidency</w:t>
      </w:r>
      <w:r w:rsidR="0048256A">
        <w:rPr>
          <w:rFonts w:ascii="Helvetica" w:eastAsia="Helvetica Neue" w:hAnsi="Helvetica" w:cs="Helvetica"/>
          <w:color w:val="7F7F7F" w:themeColor="text1" w:themeTint="80"/>
          <w:sz w:val="24"/>
          <w:szCs w:val="24"/>
        </w:rPr>
        <w:t xml:space="preserve">, </w:t>
      </w:r>
      <w:r w:rsidR="0048256A" w:rsidRPr="005D0903">
        <w:rPr>
          <w:rFonts w:ascii="Helvetica" w:eastAsia="Helvetica Neue" w:hAnsi="Helvetica" w:cs="Helvetica"/>
          <w:b/>
          <w:bCs/>
          <w:color w:val="7F7F7F" w:themeColor="text1" w:themeTint="80"/>
          <w:sz w:val="24"/>
          <w:szCs w:val="24"/>
        </w:rPr>
        <w:t>Austrian Steering Group members from the Federal Ministry of Education, Science and Research</w:t>
      </w:r>
      <w:r w:rsidR="0048256A" w:rsidRPr="0048256A">
        <w:rPr>
          <w:rFonts w:ascii="Helvetica" w:eastAsia="Helvetica Neue" w:hAnsi="Helvetica" w:cs="Helvetica"/>
          <w:color w:val="7F7F7F" w:themeColor="text1" w:themeTint="80"/>
          <w:sz w:val="24"/>
          <w:szCs w:val="24"/>
        </w:rPr>
        <w:t xml:space="preserve"> </w:t>
      </w:r>
      <w:r w:rsidR="0048256A">
        <w:rPr>
          <w:rFonts w:ascii="Helvetica" w:eastAsia="Helvetica Neue" w:hAnsi="Helvetica" w:cs="Helvetica"/>
          <w:color w:val="7F7F7F" w:themeColor="text1" w:themeTint="80"/>
          <w:sz w:val="24"/>
          <w:szCs w:val="24"/>
        </w:rPr>
        <w:t xml:space="preserve">and with the kind support of the </w:t>
      </w:r>
      <w:r w:rsidR="0048256A" w:rsidRPr="005D0903">
        <w:rPr>
          <w:rFonts w:ascii="Helvetica" w:eastAsia="Helvetica Neue" w:hAnsi="Helvetica" w:cs="Helvetica"/>
          <w:b/>
          <w:bCs/>
          <w:color w:val="7F7F7F" w:themeColor="text1" w:themeTint="80"/>
          <w:sz w:val="24"/>
          <w:szCs w:val="24"/>
        </w:rPr>
        <w:t xml:space="preserve">University for Continuing Education </w:t>
      </w:r>
      <w:proofErr w:type="spellStart"/>
      <w:r w:rsidR="0048256A" w:rsidRPr="005D0903">
        <w:rPr>
          <w:rFonts w:ascii="Helvetica" w:eastAsia="Helvetica Neue" w:hAnsi="Helvetica" w:cs="Helvetica"/>
          <w:b/>
          <w:bCs/>
          <w:color w:val="7F7F7F" w:themeColor="text1" w:themeTint="80"/>
          <w:sz w:val="24"/>
          <w:szCs w:val="24"/>
        </w:rPr>
        <w:t>Krems</w:t>
      </w:r>
      <w:proofErr w:type="spellEnd"/>
      <w:r w:rsidR="00A23C40">
        <w:rPr>
          <w:rFonts w:ascii="Helvetica" w:eastAsia="Helvetica Neue" w:hAnsi="Helvetica" w:cs="Helvetica"/>
          <w:b/>
          <w:bCs/>
          <w:color w:val="7F7F7F" w:themeColor="text1" w:themeTint="80"/>
          <w:sz w:val="24"/>
          <w:szCs w:val="24"/>
        </w:rPr>
        <w:t xml:space="preserve"> (Austria)</w:t>
      </w:r>
      <w:r w:rsidR="00CC0973">
        <w:rPr>
          <w:rFonts w:ascii="Helvetica" w:eastAsia="Helvetica Neue" w:hAnsi="Helvetica" w:cs="Helvetica"/>
          <w:b/>
          <w:bCs/>
          <w:color w:val="7F7F7F" w:themeColor="text1" w:themeTint="80"/>
          <w:sz w:val="24"/>
          <w:szCs w:val="24"/>
        </w:rPr>
        <w:t xml:space="preserve"> organized 28</w:t>
      </w:r>
      <w:r w:rsidR="00CC0973" w:rsidRPr="00CC0973">
        <w:rPr>
          <w:rFonts w:ascii="Helvetica" w:eastAsia="Helvetica Neue" w:hAnsi="Helvetica" w:cs="Helvetica"/>
          <w:b/>
          <w:bCs/>
          <w:color w:val="7F7F7F" w:themeColor="text1" w:themeTint="80"/>
          <w:sz w:val="24"/>
          <w:szCs w:val="24"/>
        </w:rPr>
        <w:t>th</w:t>
      </w:r>
      <w:r w:rsidR="00CC0973">
        <w:rPr>
          <w:rFonts w:ascii="Helvetica" w:eastAsia="Helvetica Neue" w:hAnsi="Helvetica" w:cs="Helvetica"/>
          <w:b/>
          <w:bCs/>
          <w:color w:val="7F7F7F" w:themeColor="text1" w:themeTint="80"/>
          <w:sz w:val="24"/>
          <w:szCs w:val="24"/>
        </w:rPr>
        <w:t xml:space="preserve"> PA7 SG meeting</w:t>
      </w:r>
      <w:r w:rsidR="0048256A" w:rsidRPr="005D0903">
        <w:rPr>
          <w:rFonts w:ascii="Helvetica" w:eastAsia="Helvetica Neue" w:hAnsi="Helvetica" w:cs="Helvetica"/>
          <w:b/>
          <w:bCs/>
          <w:color w:val="7F7F7F" w:themeColor="text1" w:themeTint="80"/>
          <w:sz w:val="24"/>
          <w:szCs w:val="24"/>
        </w:rPr>
        <w:t>.</w:t>
      </w:r>
    </w:p>
    <w:p w14:paraId="45CC930E" w14:textId="6A25498D" w:rsidR="00B36FB0" w:rsidRPr="00B36FB0" w:rsidRDefault="0048256A" w:rsidP="00B36FB0">
      <w:pPr>
        <w:spacing w:line="276" w:lineRule="auto"/>
        <w:jc w:val="both"/>
        <w:rPr>
          <w:rFonts w:ascii="Helvetica" w:eastAsia="Helvetica Neue" w:hAnsi="Helvetica" w:cs="Helvetica"/>
          <w:bCs/>
          <w:color w:val="7F7F7F" w:themeColor="text1" w:themeTint="80"/>
          <w:sz w:val="24"/>
          <w:szCs w:val="24"/>
        </w:rPr>
      </w:pPr>
      <w:r>
        <w:rPr>
          <w:rFonts w:ascii="Helvetica" w:eastAsia="Helvetica Neue" w:hAnsi="Helvetica" w:cs="Helvetica"/>
          <w:color w:val="7F7F7F" w:themeColor="text1" w:themeTint="80"/>
          <w:sz w:val="24"/>
          <w:szCs w:val="24"/>
        </w:rPr>
        <w:t xml:space="preserve">The meeting was organized </w:t>
      </w:r>
      <w:r w:rsidR="00CC0973">
        <w:rPr>
          <w:rFonts w:ascii="Helvetica" w:eastAsia="Helvetica Neue" w:hAnsi="Helvetica" w:cs="Helvetica"/>
          <w:color w:val="7F7F7F" w:themeColor="text1" w:themeTint="80"/>
          <w:sz w:val="24"/>
          <w:szCs w:val="24"/>
        </w:rPr>
        <w:t>back-to-back</w:t>
      </w:r>
      <w:r>
        <w:rPr>
          <w:rFonts w:ascii="Helvetica" w:eastAsia="Helvetica Neue" w:hAnsi="Helvetica" w:cs="Helvetica"/>
          <w:color w:val="7F7F7F" w:themeColor="text1" w:themeTint="80"/>
          <w:sz w:val="24"/>
          <w:szCs w:val="24"/>
        </w:rPr>
        <w:t xml:space="preserve"> to the </w:t>
      </w:r>
      <w:r w:rsidRPr="005D0903">
        <w:rPr>
          <w:rFonts w:ascii="Helvetica" w:eastAsia="Helvetica Neue" w:hAnsi="Helvetica" w:cs="Helvetica"/>
          <w:b/>
          <w:bCs/>
          <w:color w:val="7F7F7F" w:themeColor="text1" w:themeTint="80"/>
          <w:sz w:val="24"/>
          <w:szCs w:val="24"/>
        </w:rPr>
        <w:t>2024 Annual Meeting of the Danube Rectors' Conference</w:t>
      </w:r>
      <w:r w:rsidRPr="0048256A">
        <w:rPr>
          <w:rFonts w:ascii="Helvetica" w:eastAsia="Helvetica Neue" w:hAnsi="Helvetica" w:cs="Helvetica"/>
          <w:color w:val="7F7F7F" w:themeColor="text1" w:themeTint="80"/>
          <w:sz w:val="24"/>
          <w:szCs w:val="24"/>
        </w:rPr>
        <w:t xml:space="preserve"> </w:t>
      </w:r>
      <w:r w:rsidRPr="005D0903">
        <w:rPr>
          <w:rFonts w:ascii="Helvetica" w:eastAsia="Helvetica Neue" w:hAnsi="Helvetica" w:cs="Helvetica"/>
          <w:b/>
          <w:bCs/>
          <w:color w:val="7F7F7F" w:themeColor="text1" w:themeTint="80"/>
          <w:sz w:val="24"/>
          <w:szCs w:val="24"/>
        </w:rPr>
        <w:t xml:space="preserve">and the </w:t>
      </w:r>
      <w:proofErr w:type="spellStart"/>
      <w:r w:rsidRPr="005D0903">
        <w:rPr>
          <w:rFonts w:ascii="Helvetica" w:eastAsia="Helvetica Neue" w:hAnsi="Helvetica" w:cs="Helvetica"/>
          <w:b/>
          <w:bCs/>
          <w:color w:val="7F7F7F" w:themeColor="text1" w:themeTint="80"/>
          <w:sz w:val="24"/>
          <w:szCs w:val="24"/>
        </w:rPr>
        <w:t>Danubius</w:t>
      </w:r>
      <w:proofErr w:type="spellEnd"/>
      <w:r w:rsidRPr="005D0903">
        <w:rPr>
          <w:rFonts w:ascii="Helvetica" w:eastAsia="Helvetica Neue" w:hAnsi="Helvetica" w:cs="Helvetica"/>
          <w:b/>
          <w:bCs/>
          <w:color w:val="7F7F7F" w:themeColor="text1" w:themeTint="80"/>
          <w:sz w:val="24"/>
          <w:szCs w:val="24"/>
        </w:rPr>
        <w:t xml:space="preserve"> Awards Ceremony</w:t>
      </w:r>
      <w:r w:rsidRPr="0048256A">
        <w:rPr>
          <w:rFonts w:ascii="Helvetica" w:eastAsia="Helvetica Neue" w:hAnsi="Helvetica" w:cs="Helvetica"/>
          <w:color w:val="7F7F7F" w:themeColor="text1" w:themeTint="80"/>
          <w:sz w:val="24"/>
          <w:szCs w:val="24"/>
        </w:rPr>
        <w:t>.</w:t>
      </w:r>
      <w:r w:rsidR="00B36FB0">
        <w:rPr>
          <w:rFonts w:ascii="Helvetica" w:eastAsia="Helvetica Neue" w:hAnsi="Helvetica" w:cs="Helvetica"/>
          <w:color w:val="7F7F7F" w:themeColor="text1" w:themeTint="80"/>
          <w:sz w:val="24"/>
          <w:szCs w:val="24"/>
        </w:rPr>
        <w:t xml:space="preserve"> PA7 team was present in the conference panel discussion </w:t>
      </w:r>
      <w:r w:rsidR="00B36FB0" w:rsidRPr="00B36FB0">
        <w:rPr>
          <w:rFonts w:ascii="Helvetica" w:eastAsia="Helvetica Neue" w:hAnsi="Helvetica" w:cs="Helvetica"/>
          <w:b/>
          <w:bCs/>
          <w:color w:val="7F7F7F" w:themeColor="text1" w:themeTint="80"/>
          <w:sz w:val="24"/>
          <w:szCs w:val="24"/>
        </w:rPr>
        <w:t xml:space="preserve">University Leadership in Times of Uncertainty </w:t>
      </w:r>
      <w:r w:rsidR="00B36FB0" w:rsidRPr="00B36FB0">
        <w:rPr>
          <w:rFonts w:ascii="Helvetica" w:eastAsia="Helvetica Neue" w:hAnsi="Helvetica" w:cs="Helvetica"/>
          <w:bCs/>
          <w:color w:val="7F7F7F" w:themeColor="text1" w:themeTint="80"/>
          <w:sz w:val="24"/>
          <w:szCs w:val="24"/>
        </w:rPr>
        <w:t>with regard to the expectations of EUSDR towards universities in the Danube Region.</w:t>
      </w:r>
      <w:r w:rsidR="00B36FB0">
        <w:rPr>
          <w:rFonts w:ascii="Helvetica" w:eastAsia="Helvetica Neue" w:hAnsi="Helvetica" w:cs="Helvetica"/>
          <w:bCs/>
          <w:color w:val="7F7F7F" w:themeColor="text1" w:themeTint="80"/>
          <w:sz w:val="24"/>
          <w:szCs w:val="24"/>
        </w:rPr>
        <w:t xml:space="preserve"> </w:t>
      </w:r>
      <w:hyperlink r:id="rId13" w:history="1">
        <w:r w:rsidR="00B36FB0" w:rsidRPr="00A23C40">
          <w:rPr>
            <w:rStyle w:val="Hypertextovprepojenie"/>
            <w:rFonts w:ascii="Helvetica" w:eastAsia="Helvetica Neue" w:hAnsi="Helvetica" w:cs="Helvetica"/>
            <w:b/>
            <w:bCs/>
            <w:color w:val="4472C4" w:themeColor="accent1"/>
            <w:sz w:val="24"/>
            <w:szCs w:val="24"/>
          </w:rPr>
          <w:t>The Danube Cup</w:t>
        </w:r>
      </w:hyperlink>
      <w:r w:rsidR="00B36FB0" w:rsidRPr="00A23C40">
        <w:rPr>
          <w:rFonts w:ascii="Helvetica" w:eastAsia="Helvetica Neue" w:hAnsi="Helvetica" w:cs="Helvetica"/>
          <w:bCs/>
          <w:color w:val="4472C4" w:themeColor="accent1"/>
          <w:sz w:val="24"/>
          <w:szCs w:val="24"/>
        </w:rPr>
        <w:t xml:space="preserve"> </w:t>
      </w:r>
      <w:r w:rsidR="00B36FB0">
        <w:rPr>
          <w:rFonts w:ascii="Helvetica" w:eastAsia="Helvetica Neue" w:hAnsi="Helvetica" w:cs="Helvetica"/>
          <w:bCs/>
          <w:color w:val="7F7F7F" w:themeColor="text1" w:themeTint="80"/>
          <w:sz w:val="24"/>
          <w:szCs w:val="24"/>
        </w:rPr>
        <w:t xml:space="preserve">initiative was </w:t>
      </w:r>
      <w:r w:rsidR="0069735B">
        <w:rPr>
          <w:rFonts w:ascii="Helvetica" w:eastAsia="Helvetica Neue" w:hAnsi="Helvetica" w:cs="Helvetica"/>
          <w:bCs/>
          <w:color w:val="7F7F7F" w:themeColor="text1" w:themeTint="80"/>
          <w:sz w:val="24"/>
          <w:szCs w:val="24"/>
        </w:rPr>
        <w:t xml:space="preserve">introduced to all present Danube rectors as </w:t>
      </w:r>
      <w:r w:rsidR="0069735B" w:rsidRPr="0069735B">
        <w:rPr>
          <w:rFonts w:ascii="Helvetica" w:eastAsia="Helvetica Neue" w:hAnsi="Helvetica" w:cs="Helvetica"/>
          <w:bCs/>
          <w:color w:val="7F7F7F" w:themeColor="text1" w:themeTint="80"/>
          <w:sz w:val="24"/>
          <w:szCs w:val="24"/>
        </w:rPr>
        <w:t xml:space="preserve">the leading network of </w:t>
      </w:r>
      <w:r w:rsidR="00CC0973" w:rsidRPr="0069735B">
        <w:rPr>
          <w:rFonts w:ascii="Helvetica" w:eastAsia="Helvetica Neue" w:hAnsi="Helvetica" w:cs="Helvetica"/>
          <w:bCs/>
          <w:color w:val="7F7F7F" w:themeColor="text1" w:themeTint="80"/>
          <w:sz w:val="24"/>
          <w:szCs w:val="24"/>
        </w:rPr>
        <w:t xml:space="preserve">higher education institutions </w:t>
      </w:r>
      <w:r w:rsidR="0069735B" w:rsidRPr="0069735B">
        <w:rPr>
          <w:rFonts w:ascii="Helvetica" w:eastAsia="Helvetica Neue" w:hAnsi="Helvetica" w:cs="Helvetica"/>
          <w:bCs/>
          <w:color w:val="7F7F7F" w:themeColor="text1" w:themeTint="80"/>
          <w:sz w:val="24"/>
          <w:szCs w:val="24"/>
        </w:rPr>
        <w:t>fostering entrepreneurship for a connected and sustainable Danube region.</w:t>
      </w:r>
    </w:p>
    <w:p w14:paraId="141DDCC0" w14:textId="77777777" w:rsidR="005D0903" w:rsidRPr="0048256A" w:rsidRDefault="005D0903" w:rsidP="005D0903">
      <w:pPr>
        <w:spacing w:line="276" w:lineRule="auto"/>
        <w:jc w:val="both"/>
        <w:rPr>
          <w:rFonts w:ascii="Helvetica" w:eastAsia="Helvetica Neue" w:hAnsi="Helvetica" w:cs="Helvetica"/>
          <w:color w:val="0070C0"/>
          <w:sz w:val="24"/>
          <w:szCs w:val="24"/>
        </w:rPr>
      </w:pPr>
      <w:r w:rsidRPr="00EC6520">
        <w:rPr>
          <w:rFonts w:ascii="Helvetica" w:eastAsia="Helvetica Neue" w:hAnsi="Helvetica" w:cs="Helvetica"/>
          <w:color w:val="7F7F7F" w:themeColor="text1" w:themeTint="80"/>
          <w:sz w:val="24"/>
          <w:szCs w:val="24"/>
        </w:rPr>
        <w:t>All related documents and presentations</w:t>
      </w:r>
      <w:r>
        <w:rPr>
          <w:rFonts w:ascii="Helvetica" w:eastAsia="Helvetica Neue" w:hAnsi="Helvetica" w:cs="Helvetica"/>
          <w:color w:val="7F7F7F" w:themeColor="text1" w:themeTint="80"/>
          <w:sz w:val="24"/>
          <w:szCs w:val="24"/>
        </w:rPr>
        <w:t xml:space="preserve"> from PA7 SG meetings</w:t>
      </w:r>
      <w:r w:rsidRPr="00EC6520">
        <w:rPr>
          <w:rFonts w:ascii="Helvetica" w:eastAsia="Helvetica Neue" w:hAnsi="Helvetica" w:cs="Helvetica"/>
          <w:color w:val="7F7F7F" w:themeColor="text1" w:themeTint="80"/>
          <w:sz w:val="24"/>
          <w:szCs w:val="24"/>
        </w:rPr>
        <w:t xml:space="preserve"> are available </w:t>
      </w:r>
      <w:hyperlink r:id="rId14" w:history="1">
        <w:r w:rsidRPr="00A23C40">
          <w:rPr>
            <w:rStyle w:val="Hypertextovprepojenie"/>
            <w:rFonts w:ascii="Helvetica" w:eastAsia="Helvetica Neue" w:hAnsi="Helvetica" w:cs="Helvetica"/>
            <w:b/>
            <w:bCs/>
            <w:color w:val="4472C4" w:themeColor="accent1"/>
            <w:sz w:val="24"/>
            <w:szCs w:val="24"/>
          </w:rPr>
          <w:t>here</w:t>
        </w:r>
      </w:hyperlink>
      <w:r w:rsidRPr="00B36FB0">
        <w:rPr>
          <w:rFonts w:ascii="Helvetica" w:eastAsia="Helvetica Neue" w:hAnsi="Helvetica" w:cs="Helvetica"/>
          <w:color w:val="4472C4" w:themeColor="accent1"/>
          <w:sz w:val="24"/>
          <w:szCs w:val="24"/>
        </w:rPr>
        <w:t>.</w:t>
      </w:r>
    </w:p>
    <w:p w14:paraId="1E514839" w14:textId="65B86DB1" w:rsidR="0048256A" w:rsidRPr="00A23C40" w:rsidRDefault="0048256A" w:rsidP="008D3D03">
      <w:pPr>
        <w:spacing w:line="276" w:lineRule="auto"/>
        <w:jc w:val="both"/>
        <w:rPr>
          <w:rFonts w:ascii="Helvetica" w:eastAsia="Helvetica Neue" w:hAnsi="Helvetica" w:cs="Helvetica"/>
          <w:color w:val="4472C4" w:themeColor="accent1"/>
          <w:sz w:val="24"/>
          <w:szCs w:val="24"/>
        </w:rPr>
      </w:pPr>
      <w:r>
        <w:rPr>
          <w:rFonts w:ascii="Helvetica" w:eastAsia="Helvetica Neue" w:hAnsi="Helvetica" w:cs="Helvetica"/>
          <w:color w:val="7F7F7F" w:themeColor="text1" w:themeTint="80"/>
          <w:sz w:val="24"/>
          <w:szCs w:val="24"/>
        </w:rPr>
        <w:t>Press release from the</w:t>
      </w:r>
      <w:r w:rsidR="005D0903">
        <w:rPr>
          <w:rFonts w:ascii="Helvetica" w:eastAsia="Helvetica Neue" w:hAnsi="Helvetica" w:cs="Helvetica"/>
          <w:color w:val="7F7F7F" w:themeColor="text1" w:themeTint="80"/>
          <w:sz w:val="24"/>
          <w:szCs w:val="24"/>
        </w:rPr>
        <w:t xml:space="preserve"> </w:t>
      </w:r>
      <w:proofErr w:type="spellStart"/>
      <w:r w:rsidR="005D0903" w:rsidRPr="005D0903">
        <w:rPr>
          <w:rFonts w:ascii="Helvetica" w:eastAsia="Helvetica Neue" w:hAnsi="Helvetica" w:cs="Helvetica"/>
          <w:color w:val="7F7F7F" w:themeColor="text1" w:themeTint="80"/>
          <w:sz w:val="24"/>
          <w:szCs w:val="24"/>
        </w:rPr>
        <w:t>Danubius</w:t>
      </w:r>
      <w:proofErr w:type="spellEnd"/>
      <w:r w:rsidR="005D0903" w:rsidRPr="005D0903">
        <w:rPr>
          <w:rFonts w:ascii="Helvetica" w:eastAsia="Helvetica Neue" w:hAnsi="Helvetica" w:cs="Helvetica"/>
          <w:color w:val="7F7F7F" w:themeColor="text1" w:themeTint="80"/>
          <w:sz w:val="24"/>
          <w:szCs w:val="24"/>
        </w:rPr>
        <w:t xml:space="preserve"> Awards 2024</w:t>
      </w:r>
      <w:r w:rsidR="005D0903">
        <w:rPr>
          <w:rFonts w:ascii="Helvetica" w:eastAsia="Helvetica Neue" w:hAnsi="Helvetica" w:cs="Helvetica"/>
          <w:color w:val="7F7F7F" w:themeColor="text1" w:themeTint="80"/>
          <w:sz w:val="24"/>
          <w:szCs w:val="24"/>
        </w:rPr>
        <w:t>:</w:t>
      </w:r>
      <w:r>
        <w:rPr>
          <w:rFonts w:ascii="Helvetica" w:eastAsia="Helvetica Neue" w:hAnsi="Helvetica" w:cs="Helvetica"/>
          <w:color w:val="7F7F7F" w:themeColor="text1" w:themeTint="80"/>
          <w:sz w:val="24"/>
          <w:szCs w:val="24"/>
        </w:rPr>
        <w:t xml:space="preserve">  </w:t>
      </w:r>
      <w:hyperlink r:id="rId15" w:history="1">
        <w:r w:rsidR="00B36FB0" w:rsidRPr="00A23C40">
          <w:rPr>
            <w:rStyle w:val="Hypertextovprepojenie"/>
            <w:rFonts w:ascii="Helvetica" w:eastAsia="Helvetica Neue" w:hAnsi="Helvetica" w:cs="Helvetica"/>
            <w:color w:val="4472C4" w:themeColor="accent1"/>
            <w:sz w:val="24"/>
            <w:szCs w:val="24"/>
          </w:rPr>
          <w:t>https://www.idm.at/en/press-release-danubius-awards-2024/</w:t>
        </w:r>
      </w:hyperlink>
      <w:r w:rsidR="005D0903" w:rsidRPr="00A23C40">
        <w:rPr>
          <w:rFonts w:ascii="Helvetica" w:eastAsia="Helvetica Neue" w:hAnsi="Helvetica" w:cs="Helvetica"/>
          <w:color w:val="4472C4" w:themeColor="accent1"/>
          <w:sz w:val="24"/>
          <w:szCs w:val="24"/>
        </w:rPr>
        <w:t xml:space="preserve"> </w:t>
      </w:r>
    </w:p>
    <w:p w14:paraId="5DB0F584" w14:textId="77777777" w:rsidR="0007747B" w:rsidRDefault="0007747B" w:rsidP="008D3D03">
      <w:pPr>
        <w:spacing w:line="276" w:lineRule="auto"/>
        <w:rPr>
          <w:rFonts w:ascii="Helvetica" w:eastAsia="Helvetica Neue" w:hAnsi="Helvetica" w:cs="Helvetica"/>
          <w:b/>
          <w:bCs/>
          <w:color w:val="EF1993"/>
          <w:sz w:val="24"/>
          <w:szCs w:val="24"/>
        </w:rPr>
      </w:pPr>
    </w:p>
    <w:p w14:paraId="48570765" w14:textId="763801FB" w:rsidR="00AC72B8" w:rsidRDefault="00AC72B8" w:rsidP="008D3D03">
      <w:pPr>
        <w:spacing w:line="276" w:lineRule="auto"/>
        <w:rPr>
          <w:rFonts w:ascii="Helvetica" w:eastAsia="Helvetica Neue" w:hAnsi="Helvetica" w:cs="Helvetica"/>
          <w:b/>
          <w:bCs/>
          <w:color w:val="EF1993"/>
          <w:sz w:val="24"/>
          <w:szCs w:val="24"/>
        </w:rPr>
      </w:pPr>
      <w:r>
        <w:rPr>
          <w:rFonts w:ascii="Helvetica" w:eastAsia="Helvetica Neue" w:hAnsi="Helvetica" w:cs="Helvetica"/>
          <w:b/>
          <w:bCs/>
          <w:color w:val="EF1993"/>
          <w:sz w:val="24"/>
          <w:szCs w:val="24"/>
        </w:rPr>
        <w:t xml:space="preserve">Cooperation and Mutual Support </w:t>
      </w:r>
      <w:r w:rsidR="008D3D03">
        <w:rPr>
          <w:rFonts w:ascii="Helvetica" w:eastAsia="Helvetica Neue" w:hAnsi="Helvetica" w:cs="Helvetica"/>
          <w:b/>
          <w:bCs/>
          <w:color w:val="EF1993"/>
          <w:sz w:val="24"/>
          <w:szCs w:val="24"/>
        </w:rPr>
        <w:t>to</w:t>
      </w:r>
      <w:r>
        <w:rPr>
          <w:rFonts w:ascii="Helvetica" w:eastAsia="Helvetica Neue" w:hAnsi="Helvetica" w:cs="Helvetica"/>
          <w:b/>
          <w:bCs/>
          <w:color w:val="EF1993"/>
          <w:sz w:val="24"/>
          <w:szCs w:val="24"/>
        </w:rPr>
        <w:t xml:space="preserve"> PA7 Flagship Projects</w:t>
      </w:r>
    </w:p>
    <w:p w14:paraId="1FE94396" w14:textId="629E4DA8" w:rsidR="006E05DD" w:rsidRPr="00EC6520" w:rsidRDefault="006E05DD" w:rsidP="006E05DD">
      <w:pPr>
        <w:pStyle w:val="pagetitle"/>
        <w:shd w:val="clear" w:color="auto" w:fill="FFFFFF"/>
        <w:spacing w:before="0" w:beforeAutospacing="0" w:after="0" w:afterAutospacing="0" w:line="330" w:lineRule="atLeast"/>
        <w:jc w:val="both"/>
        <w:textAlignment w:val="baseline"/>
        <w:rPr>
          <w:rFonts w:ascii="Helvetica" w:hAnsi="Helvetica" w:cs="Helvetica"/>
          <w:color w:val="7F7F7F" w:themeColor="text1" w:themeTint="80"/>
          <w:sz w:val="21"/>
          <w:szCs w:val="21"/>
          <w:lang w:val="en-US"/>
        </w:rPr>
      </w:pPr>
      <w:r w:rsidRPr="00EC6520">
        <w:rPr>
          <w:rStyle w:val="Vrazn"/>
          <w:rFonts w:ascii="Helvetica" w:hAnsi="Helvetica" w:cs="Helvetica"/>
          <w:color w:val="7F7F7F" w:themeColor="text1" w:themeTint="80"/>
          <w:bdr w:val="none" w:sz="0" w:space="0" w:color="auto" w:frame="1"/>
          <w:lang w:val="en-US"/>
        </w:rPr>
        <w:t>Danube Strategy Flagships</w:t>
      </w:r>
      <w:r w:rsidR="00EC6520">
        <w:rPr>
          <w:rFonts w:ascii="Helvetica" w:hAnsi="Helvetica" w:cs="Helvetica"/>
          <w:color w:val="7F7F7F" w:themeColor="text1" w:themeTint="80"/>
          <w:bdr w:val="none" w:sz="0" w:space="0" w:color="auto" w:frame="1"/>
          <w:lang w:val="en-US"/>
        </w:rPr>
        <w:t xml:space="preserve"> </w:t>
      </w:r>
      <w:r w:rsidRPr="00EC6520">
        <w:rPr>
          <w:rFonts w:ascii="Helvetica" w:hAnsi="Helvetica" w:cs="Helvetica"/>
          <w:color w:val="7F7F7F" w:themeColor="text1" w:themeTint="80"/>
          <w:bdr w:val="none" w:sz="0" w:space="0" w:color="auto" w:frame="1"/>
          <w:lang w:val="en-US"/>
        </w:rPr>
        <w:t>are projects or processes that contribute to the implementation of the EUSDR, have a clear macro-regional dimension and a multi-level governance approach. They are of high importance for the Danube Region’s economic, social and territorial cohesion and for improving the quality of life in the Danube Region.</w:t>
      </w:r>
    </w:p>
    <w:p w14:paraId="5F9645B2" w14:textId="22A5E9A0" w:rsidR="006E05DD" w:rsidRPr="00187430" w:rsidRDefault="006E05DD" w:rsidP="006E05DD">
      <w:pPr>
        <w:pStyle w:val="Normlnywebov"/>
        <w:shd w:val="clear" w:color="auto" w:fill="FFFFFF"/>
        <w:spacing w:before="0" w:beforeAutospacing="0" w:after="257" w:afterAutospacing="0" w:line="330" w:lineRule="atLeast"/>
        <w:jc w:val="both"/>
        <w:textAlignment w:val="baseline"/>
        <w:rPr>
          <w:rFonts w:ascii="Helvetica" w:hAnsi="Helvetica" w:cs="Helvetica"/>
          <w:color w:val="7F7F7F" w:themeColor="text1" w:themeTint="80"/>
        </w:rPr>
      </w:pPr>
      <w:r w:rsidRPr="00EC6520">
        <w:rPr>
          <w:rFonts w:ascii="Helvetica" w:hAnsi="Helvetica" w:cs="Helvetica"/>
          <w:color w:val="7F7F7F" w:themeColor="text1" w:themeTint="80"/>
          <w:sz w:val="21"/>
          <w:szCs w:val="21"/>
        </w:rPr>
        <w:t> </w:t>
      </w:r>
      <w:r w:rsidRPr="00EC6520">
        <w:rPr>
          <w:rFonts w:ascii="Helvetica" w:hAnsi="Helvetica" w:cs="Helvetica"/>
          <w:color w:val="7F7F7F" w:themeColor="text1" w:themeTint="80"/>
          <w:sz w:val="21"/>
          <w:szCs w:val="21"/>
        </w:rPr>
        <w:br/>
      </w:r>
      <w:r w:rsidRPr="00187430">
        <w:rPr>
          <w:rFonts w:ascii="Helvetica" w:hAnsi="Helvetica" w:cs="Helvetica"/>
          <w:color w:val="7F7F7F" w:themeColor="text1" w:themeTint="80"/>
          <w:bdr w:val="none" w:sz="0" w:space="0" w:color="auto" w:frame="1"/>
        </w:rPr>
        <w:t>PA7 has been cooperating with the following projects and initiatives:</w:t>
      </w:r>
    </w:p>
    <w:p w14:paraId="65DF5E28" w14:textId="432630B7" w:rsidR="00EC6520" w:rsidRDefault="006E05DD" w:rsidP="00EC6520">
      <w:pPr>
        <w:pStyle w:val="Normlnywebov"/>
        <w:shd w:val="clear" w:color="auto" w:fill="FFFFFF"/>
        <w:spacing w:before="0" w:beforeAutospacing="0" w:after="0" w:afterAutospacing="0" w:line="330" w:lineRule="atLeast"/>
        <w:jc w:val="both"/>
        <w:textAlignment w:val="baseline"/>
        <w:rPr>
          <w:rStyle w:val="Vrazn"/>
          <w:rFonts w:ascii="Helvetica" w:hAnsi="Helvetica" w:cs="Helvetica"/>
          <w:color w:val="7F7F7F" w:themeColor="text1" w:themeTint="80"/>
          <w:bdr w:val="none" w:sz="0" w:space="0" w:color="auto" w:frame="1"/>
        </w:rPr>
      </w:pPr>
      <w:r w:rsidRPr="00187430">
        <w:rPr>
          <w:rStyle w:val="Zvraznenie"/>
          <w:rFonts w:ascii="Helvetica" w:hAnsi="Helvetica" w:cs="Helvetica"/>
          <w:b/>
          <w:bCs/>
          <w:i w:val="0"/>
          <w:iCs w:val="0"/>
          <w:color w:val="7F7F7F" w:themeColor="text1" w:themeTint="80"/>
          <w:bdr w:val="none" w:sz="0" w:space="0" w:color="auto" w:frame="1"/>
        </w:rPr>
        <w:t>The Danube Tech Valley Initiative (DTVI)</w:t>
      </w:r>
      <w:r w:rsidR="00EC6520" w:rsidRPr="00187430">
        <w:rPr>
          <w:rStyle w:val="Zvraznenie"/>
          <w:rFonts w:ascii="Helvetica" w:hAnsi="Helvetica" w:cs="Helvetica"/>
          <w:b/>
          <w:bCs/>
          <w:i w:val="0"/>
          <w:iCs w:val="0"/>
          <w:color w:val="7F7F7F" w:themeColor="text1" w:themeTint="80"/>
          <w:bdr w:val="none" w:sz="0" w:space="0" w:color="auto" w:frame="1"/>
        </w:rPr>
        <w:t>;</w:t>
      </w:r>
      <w:r w:rsidR="00EC6520" w:rsidRPr="00187430">
        <w:rPr>
          <w:rFonts w:ascii="Helvetica" w:hAnsi="Helvetica" w:cs="Helvetica"/>
          <w:i/>
          <w:iCs/>
          <w:color w:val="7F7F7F" w:themeColor="text1" w:themeTint="80"/>
        </w:rPr>
        <w:t xml:space="preserve"> </w:t>
      </w:r>
      <w:r w:rsidRPr="00187430">
        <w:rPr>
          <w:rStyle w:val="Zvraznenie"/>
          <w:rFonts w:ascii="Helvetica" w:hAnsi="Helvetica" w:cs="Helvetica"/>
          <w:b/>
          <w:bCs/>
          <w:i w:val="0"/>
          <w:iCs w:val="0"/>
          <w:color w:val="7F7F7F" w:themeColor="text1" w:themeTint="80"/>
          <w:bdr w:val="none" w:sz="0" w:space="0" w:color="auto" w:frame="1"/>
        </w:rPr>
        <w:t>Multilateral Danube Call</w:t>
      </w:r>
      <w:r w:rsidR="00EC6520" w:rsidRPr="00187430">
        <w:rPr>
          <w:rStyle w:val="Zvraznenie"/>
          <w:rFonts w:ascii="Helvetica" w:hAnsi="Helvetica" w:cs="Helvetica"/>
          <w:b/>
          <w:bCs/>
          <w:i w:val="0"/>
          <w:iCs w:val="0"/>
          <w:color w:val="7F7F7F" w:themeColor="text1" w:themeTint="80"/>
          <w:bdr w:val="none" w:sz="0" w:space="0" w:color="auto" w:frame="1"/>
        </w:rPr>
        <w:t>;</w:t>
      </w:r>
      <w:r w:rsidR="00EC6520" w:rsidRPr="00187430">
        <w:rPr>
          <w:rFonts w:ascii="Helvetica" w:hAnsi="Helvetica" w:cs="Helvetica"/>
          <w:i/>
          <w:iCs/>
          <w:color w:val="7F7F7F" w:themeColor="text1" w:themeTint="80"/>
        </w:rPr>
        <w:t xml:space="preserve"> </w:t>
      </w:r>
      <w:r w:rsidRPr="00187430">
        <w:rPr>
          <w:rStyle w:val="Zvraznenie"/>
          <w:rFonts w:ascii="Helvetica" w:hAnsi="Helvetica" w:cs="Helvetica"/>
          <w:b/>
          <w:bCs/>
          <w:i w:val="0"/>
          <w:iCs w:val="0"/>
          <w:color w:val="7F7F7F" w:themeColor="text1" w:themeTint="80"/>
          <w:bdr w:val="none" w:sz="0" w:space="0" w:color="auto" w:frame="1"/>
        </w:rPr>
        <w:t>The Western Balkans Info Hub</w:t>
      </w:r>
      <w:r w:rsidRPr="00187430">
        <w:rPr>
          <w:rFonts w:ascii="Helvetica" w:hAnsi="Helvetica" w:cs="Helvetica"/>
          <w:i/>
          <w:iCs/>
          <w:color w:val="7F7F7F" w:themeColor="text1" w:themeTint="80"/>
        </w:rPr>
        <w:t> </w:t>
      </w:r>
      <w:r w:rsidRPr="00187430">
        <w:rPr>
          <w:rFonts w:ascii="Helvetica" w:hAnsi="Helvetica" w:cs="Helvetica"/>
          <w:color w:val="7F7F7F" w:themeColor="text1" w:themeTint="80"/>
        </w:rPr>
        <w:t>provided by the Horizon Europe-funded</w:t>
      </w:r>
      <w:r w:rsidRPr="00187430">
        <w:rPr>
          <w:rFonts w:ascii="Helvetica" w:hAnsi="Helvetica" w:cs="Helvetica"/>
          <w:i/>
          <w:iCs/>
          <w:color w:val="7F7F7F" w:themeColor="text1" w:themeTint="80"/>
        </w:rPr>
        <w:t xml:space="preserve"> </w:t>
      </w:r>
      <w:r w:rsidRPr="00187430">
        <w:rPr>
          <w:rFonts w:ascii="Helvetica" w:hAnsi="Helvetica" w:cs="Helvetica"/>
          <w:color w:val="7F7F7F" w:themeColor="text1" w:themeTint="80"/>
        </w:rPr>
        <w:t>project</w:t>
      </w:r>
      <w:r w:rsidRPr="00187430">
        <w:rPr>
          <w:rFonts w:ascii="Helvetica" w:hAnsi="Helvetica" w:cs="Helvetica"/>
          <w:i/>
          <w:iCs/>
          <w:color w:val="7F7F7F" w:themeColor="text1" w:themeTint="80"/>
        </w:rPr>
        <w:t> </w:t>
      </w:r>
      <w:r w:rsidRPr="00187430">
        <w:rPr>
          <w:rStyle w:val="Zvraznenie"/>
          <w:rFonts w:ascii="Helvetica" w:hAnsi="Helvetica" w:cs="Helvetica"/>
          <w:b/>
          <w:bCs/>
          <w:i w:val="0"/>
          <w:iCs w:val="0"/>
          <w:color w:val="7F7F7F" w:themeColor="text1" w:themeTint="80"/>
          <w:bdr w:val="none" w:sz="0" w:space="0" w:color="auto" w:frame="1"/>
        </w:rPr>
        <w:t>POLICY ANSWERS</w:t>
      </w:r>
      <w:r w:rsidR="00EC6520" w:rsidRPr="00187430">
        <w:rPr>
          <w:rStyle w:val="Zvraznenie"/>
          <w:rFonts w:ascii="Helvetica" w:hAnsi="Helvetica" w:cs="Helvetica"/>
          <w:b/>
          <w:bCs/>
          <w:i w:val="0"/>
          <w:iCs w:val="0"/>
          <w:color w:val="7F7F7F" w:themeColor="text1" w:themeTint="80"/>
          <w:bdr w:val="none" w:sz="0" w:space="0" w:color="auto" w:frame="1"/>
        </w:rPr>
        <w:t>;</w:t>
      </w:r>
      <w:r w:rsidR="00EC6520" w:rsidRPr="00187430">
        <w:rPr>
          <w:rFonts w:ascii="Helvetica" w:hAnsi="Helvetica" w:cs="Helvetica"/>
          <w:i/>
          <w:iCs/>
          <w:color w:val="7F7F7F" w:themeColor="text1" w:themeTint="80"/>
        </w:rPr>
        <w:t xml:space="preserve"> </w:t>
      </w:r>
      <w:r w:rsidRPr="00187430">
        <w:rPr>
          <w:rStyle w:val="Vrazn"/>
          <w:rFonts w:ascii="Helvetica" w:hAnsi="Helvetica" w:cs="Helvetica"/>
          <w:color w:val="7F7F7F" w:themeColor="text1" w:themeTint="80"/>
          <w:bdr w:val="none" w:sz="0" w:space="0" w:color="auto" w:frame="1"/>
        </w:rPr>
        <w:t>RIS4DANU</w:t>
      </w:r>
      <w:r w:rsidR="00B36FB0">
        <w:rPr>
          <w:rStyle w:val="Vrazn"/>
          <w:rFonts w:ascii="Helvetica" w:hAnsi="Helvetica" w:cs="Helvetica"/>
          <w:color w:val="7F7F7F" w:themeColor="text1" w:themeTint="80"/>
          <w:bdr w:val="none" w:sz="0" w:space="0" w:color="auto" w:frame="1"/>
        </w:rPr>
        <w:t xml:space="preserve"> </w:t>
      </w:r>
      <w:r w:rsidRPr="00187430">
        <w:rPr>
          <w:rFonts w:ascii="Helvetica" w:hAnsi="Helvetica" w:cs="Helvetica"/>
          <w:color w:val="7F7F7F" w:themeColor="text1" w:themeTint="80"/>
        </w:rPr>
        <w:t>and</w:t>
      </w:r>
      <w:r w:rsidR="00EC6520" w:rsidRPr="00187430">
        <w:rPr>
          <w:rFonts w:ascii="Helvetica" w:hAnsi="Helvetica" w:cs="Helvetica"/>
          <w:color w:val="7F7F7F" w:themeColor="text1" w:themeTint="80"/>
        </w:rPr>
        <w:t xml:space="preserve"> </w:t>
      </w:r>
      <w:r w:rsidRPr="00187430">
        <w:rPr>
          <w:rStyle w:val="Vrazn"/>
          <w:rFonts w:ascii="Helvetica" w:hAnsi="Helvetica" w:cs="Helvetica"/>
          <w:color w:val="7F7F7F" w:themeColor="text1" w:themeTint="80"/>
          <w:bdr w:val="none" w:sz="0" w:space="0" w:color="auto" w:frame="1"/>
        </w:rPr>
        <w:t>Excellence-in-</w:t>
      </w:r>
      <w:proofErr w:type="spellStart"/>
      <w:r w:rsidRPr="00187430">
        <w:rPr>
          <w:rStyle w:val="Vrazn"/>
          <w:rFonts w:ascii="Helvetica" w:hAnsi="Helvetica" w:cs="Helvetica"/>
          <w:color w:val="7F7F7F" w:themeColor="text1" w:themeTint="80"/>
          <w:bdr w:val="none" w:sz="0" w:space="0" w:color="auto" w:frame="1"/>
        </w:rPr>
        <w:t>ReSTI</w:t>
      </w:r>
      <w:proofErr w:type="spellEnd"/>
      <w:r w:rsidR="00B36FB0">
        <w:rPr>
          <w:rStyle w:val="Vrazn"/>
          <w:rFonts w:ascii="Helvetica" w:hAnsi="Helvetica" w:cs="Helvetica"/>
          <w:color w:val="7F7F7F" w:themeColor="text1" w:themeTint="80"/>
          <w:bdr w:val="none" w:sz="0" w:space="0" w:color="auto" w:frame="1"/>
        </w:rPr>
        <w:t>. This year HARMONMISSIONS project was added to the list of Danube strategy flagships.</w:t>
      </w:r>
    </w:p>
    <w:p w14:paraId="1299F1D0" w14:textId="77777777" w:rsidR="00B36FB0" w:rsidRPr="00B36FB0" w:rsidRDefault="00B36FB0" w:rsidP="00EC6520">
      <w:pPr>
        <w:pStyle w:val="Normlnywebov"/>
        <w:shd w:val="clear" w:color="auto" w:fill="FFFFFF"/>
        <w:spacing w:before="0" w:beforeAutospacing="0" w:after="0" w:afterAutospacing="0" w:line="330" w:lineRule="atLeast"/>
        <w:jc w:val="both"/>
        <w:textAlignment w:val="baseline"/>
        <w:rPr>
          <w:rFonts w:ascii="Helvetica" w:hAnsi="Helvetica" w:cs="Helvetica"/>
          <w:b/>
          <w:bCs/>
          <w:color w:val="7F7F7F" w:themeColor="text1" w:themeTint="80"/>
          <w:bdr w:val="none" w:sz="0" w:space="0" w:color="auto" w:frame="1"/>
        </w:rPr>
      </w:pPr>
    </w:p>
    <w:p w14:paraId="3CBF525D" w14:textId="40146148" w:rsidR="00B36FB0" w:rsidRDefault="006E05DD" w:rsidP="00EC6520">
      <w:pPr>
        <w:pStyle w:val="Normlnywebov"/>
        <w:shd w:val="clear" w:color="auto" w:fill="FFFFFF"/>
        <w:spacing w:before="0" w:beforeAutospacing="0" w:after="257" w:afterAutospacing="0" w:line="330" w:lineRule="atLeast"/>
        <w:jc w:val="both"/>
        <w:textAlignment w:val="baseline"/>
        <w:rPr>
          <w:rStyle w:val="Hypertextovprepojenie"/>
          <w:rFonts w:ascii="Helvetica" w:hAnsi="Helvetica" w:cs="Helvetica"/>
          <w:b/>
          <w:bCs/>
          <w:color w:val="0070C0"/>
        </w:rPr>
      </w:pPr>
      <w:r w:rsidRPr="00187430">
        <w:rPr>
          <w:rFonts w:ascii="Helvetica" w:hAnsi="Helvetica" w:cs="Helvetica"/>
          <w:color w:val="7F7F7F" w:themeColor="text1" w:themeTint="80"/>
        </w:rPr>
        <w:t>The complete </w:t>
      </w:r>
      <w:hyperlink r:id="rId16" w:history="1">
        <w:r w:rsidRPr="00187430">
          <w:rPr>
            <w:rStyle w:val="Vrazn"/>
            <w:rFonts w:ascii="Helvetica" w:hAnsi="Helvetica" w:cs="Helvetica"/>
            <w:color w:val="7F7F7F" w:themeColor="text1" w:themeTint="80"/>
            <w:bdr w:val="none" w:sz="0" w:space="0" w:color="auto" w:frame="1"/>
          </w:rPr>
          <w:t>list</w:t>
        </w:r>
        <w:r w:rsidR="00357621">
          <w:rPr>
            <w:rStyle w:val="Vrazn"/>
            <w:rFonts w:ascii="Helvetica" w:hAnsi="Helvetica" w:cs="Helvetica"/>
            <w:color w:val="7F7F7F" w:themeColor="text1" w:themeTint="80"/>
            <w:bdr w:val="none" w:sz="0" w:space="0" w:color="auto" w:frame="1"/>
          </w:rPr>
          <w:t>s</w:t>
        </w:r>
        <w:r w:rsidRPr="00187430">
          <w:rPr>
            <w:rStyle w:val="Vrazn"/>
            <w:rFonts w:ascii="Helvetica" w:hAnsi="Helvetica" w:cs="Helvetica"/>
            <w:color w:val="7F7F7F" w:themeColor="text1" w:themeTint="80"/>
            <w:bdr w:val="none" w:sz="0" w:space="0" w:color="auto" w:frame="1"/>
          </w:rPr>
          <w:t xml:space="preserve"> of the</w:t>
        </w:r>
        <w:r w:rsidR="00B36FB0">
          <w:rPr>
            <w:rStyle w:val="Vrazn"/>
            <w:rFonts w:ascii="Helvetica" w:hAnsi="Helvetica" w:cs="Helvetica"/>
            <w:color w:val="7F7F7F" w:themeColor="text1" w:themeTint="80"/>
            <w:bdr w:val="none" w:sz="0" w:space="0" w:color="auto" w:frame="1"/>
          </w:rPr>
          <w:t xml:space="preserve"> 2024</w:t>
        </w:r>
        <w:r w:rsidRPr="00187430">
          <w:rPr>
            <w:rStyle w:val="Vrazn"/>
            <w:rFonts w:ascii="Helvetica" w:hAnsi="Helvetica" w:cs="Helvetica"/>
            <w:color w:val="7F7F7F" w:themeColor="text1" w:themeTint="80"/>
            <w:bdr w:val="none" w:sz="0" w:space="0" w:color="auto" w:frame="1"/>
          </w:rPr>
          <w:t xml:space="preserve"> Danube Strategy Flagships</w:t>
        </w:r>
      </w:hyperlink>
      <w:r w:rsidRPr="00187430">
        <w:rPr>
          <w:rFonts w:ascii="Helvetica" w:hAnsi="Helvetica" w:cs="Helvetica"/>
          <w:color w:val="7F7F7F" w:themeColor="text1" w:themeTint="80"/>
        </w:rPr>
        <w:t xml:space="preserve"> (recognized by all Priority Areas) can be found </w:t>
      </w:r>
      <w:hyperlink r:id="rId17" w:history="1">
        <w:r w:rsidRPr="0007747B">
          <w:rPr>
            <w:rStyle w:val="Hypertextovprepojenie"/>
            <w:rFonts w:ascii="Helvetica" w:hAnsi="Helvetica" w:cs="Helvetica"/>
            <w:b/>
            <w:bCs/>
            <w:color w:val="0070C0"/>
          </w:rPr>
          <w:t>here.</w:t>
        </w:r>
      </w:hyperlink>
    </w:p>
    <w:p w14:paraId="6CA7E3DC" w14:textId="4DFDF11E" w:rsidR="00907ED9" w:rsidRDefault="00B36FB0" w:rsidP="00CC0973">
      <w:pPr>
        <w:rPr>
          <w:rFonts w:ascii="Helvetica" w:eastAsia="Helvetica Neue" w:hAnsi="Helvetica" w:cs="Helvetica"/>
          <w:b/>
          <w:color w:val="7F7F7F" w:themeColor="text1" w:themeTint="80"/>
          <w:sz w:val="24"/>
          <w:szCs w:val="24"/>
          <w:u w:val="single"/>
        </w:rPr>
      </w:pPr>
      <w:r>
        <w:rPr>
          <w:rStyle w:val="Hypertextovprepojenie"/>
          <w:rFonts w:ascii="Helvetica" w:hAnsi="Helvetica" w:cs="Helvetica"/>
          <w:b/>
          <w:bCs/>
          <w:color w:val="0070C0"/>
        </w:rPr>
        <w:br w:type="page"/>
      </w:r>
      <w:r w:rsidR="006F46C7" w:rsidRPr="006F46C7">
        <w:rPr>
          <w:rFonts w:ascii="Helvetica" w:eastAsia="Helvetica Neue" w:hAnsi="Helvetica" w:cs="Helvetica"/>
          <w:b/>
          <w:bCs/>
          <w:color w:val="EF1993"/>
          <w:sz w:val="24"/>
          <w:szCs w:val="24"/>
        </w:rPr>
        <w:lastRenderedPageBreak/>
        <w:t>DANURELY</w:t>
      </w:r>
      <w:r w:rsidR="006F46C7">
        <w:rPr>
          <w:rFonts w:ascii="Helvetica" w:eastAsia="Helvetica Neue" w:hAnsi="Helvetica" w:cs="Helvetica"/>
          <w:b/>
          <w:bCs/>
          <w:color w:val="EF1993"/>
          <w:sz w:val="24"/>
          <w:szCs w:val="24"/>
        </w:rPr>
        <w:t>-WS</w:t>
      </w:r>
      <w:r w:rsidR="006F46C7" w:rsidRPr="006F46C7">
        <w:rPr>
          <w:rFonts w:ascii="Helvetica" w:eastAsia="Helvetica Neue" w:hAnsi="Helvetica" w:cs="Helvetica"/>
          <w:b/>
          <w:bCs/>
          <w:color w:val="EF1993"/>
          <w:sz w:val="24"/>
          <w:szCs w:val="24"/>
        </w:rPr>
        <w:t xml:space="preserve"> DRP SMF Project | Danube Youth Leadership Roundtable | </w:t>
      </w:r>
      <w:r w:rsidR="00A23C40">
        <w:rPr>
          <w:rFonts w:ascii="Helvetica" w:eastAsia="Helvetica Neue" w:hAnsi="Helvetica" w:cs="Helvetica"/>
          <w:b/>
          <w:bCs/>
          <w:color w:val="EF1993"/>
          <w:sz w:val="24"/>
          <w:szCs w:val="24"/>
        </w:rPr>
        <w:br/>
      </w:r>
      <w:r w:rsidR="006F46C7" w:rsidRPr="006F46C7">
        <w:rPr>
          <w:rFonts w:ascii="Helvetica" w:eastAsia="Helvetica Neue" w:hAnsi="Helvetica" w:cs="Helvetica"/>
          <w:b/>
          <w:bCs/>
          <w:color w:val="EF1993"/>
          <w:sz w:val="24"/>
          <w:szCs w:val="24"/>
        </w:rPr>
        <w:t>26-27 November 2024 in Bratislava</w:t>
      </w:r>
    </w:p>
    <w:p w14:paraId="2BF3CBAC" w14:textId="313FE863" w:rsidR="006F46C7" w:rsidRDefault="006F46C7" w:rsidP="0069735B">
      <w:pPr>
        <w:jc w:val="both"/>
        <w:rPr>
          <w:rFonts w:ascii="Helvetica" w:eastAsia="Helvetica Neue" w:hAnsi="Helvetica" w:cs="Helvetica"/>
          <w:bCs/>
          <w:color w:val="7F7F7F" w:themeColor="text1" w:themeTint="80"/>
          <w:sz w:val="24"/>
          <w:szCs w:val="24"/>
        </w:rPr>
      </w:pPr>
      <w:r w:rsidRPr="00A23C40">
        <w:rPr>
          <w:rFonts w:ascii="Helvetica" w:eastAsia="Helvetica Neue" w:hAnsi="Helvetica" w:cs="Helvetica"/>
          <w:b/>
          <w:color w:val="7F7F7F" w:themeColor="text1" w:themeTint="80"/>
          <w:sz w:val="24"/>
          <w:szCs w:val="24"/>
        </w:rPr>
        <w:t>The DANURELY-WS</w:t>
      </w:r>
      <w:r w:rsidRPr="006F46C7">
        <w:rPr>
          <w:rFonts w:ascii="Helvetica" w:eastAsia="Helvetica Neue" w:hAnsi="Helvetica" w:cs="Helvetica"/>
          <w:bCs/>
          <w:color w:val="7F7F7F" w:themeColor="text1" w:themeTint="80"/>
          <w:sz w:val="24"/>
          <w:szCs w:val="24"/>
        </w:rPr>
        <w:t xml:space="preserve"> project</w:t>
      </w:r>
      <w:r>
        <w:rPr>
          <w:rFonts w:ascii="Helvetica" w:eastAsia="Helvetica Neue" w:hAnsi="Helvetica" w:cs="Helvetica"/>
          <w:bCs/>
          <w:color w:val="7F7F7F" w:themeColor="text1" w:themeTint="80"/>
          <w:sz w:val="24"/>
          <w:szCs w:val="24"/>
        </w:rPr>
        <w:t xml:space="preserve"> was</w:t>
      </w:r>
      <w:r w:rsidRPr="006F46C7">
        <w:rPr>
          <w:rFonts w:ascii="Helvetica" w:eastAsia="Helvetica Neue" w:hAnsi="Helvetica" w:cs="Helvetica"/>
          <w:bCs/>
          <w:color w:val="7F7F7F" w:themeColor="text1" w:themeTint="80"/>
          <w:sz w:val="24"/>
          <w:szCs w:val="24"/>
        </w:rPr>
        <w:t xml:space="preserve"> developed by the Global Water Partnership – Central and Eastern Europe (GWP-CEE)</w:t>
      </w:r>
      <w:r>
        <w:rPr>
          <w:rFonts w:ascii="Helvetica" w:eastAsia="Helvetica Neue" w:hAnsi="Helvetica" w:cs="Helvetica"/>
          <w:bCs/>
          <w:color w:val="7F7F7F" w:themeColor="text1" w:themeTint="80"/>
          <w:sz w:val="24"/>
          <w:szCs w:val="24"/>
        </w:rPr>
        <w:t xml:space="preserve"> to </w:t>
      </w:r>
      <w:r w:rsidRPr="006F46C7">
        <w:rPr>
          <w:rFonts w:ascii="Helvetica" w:eastAsia="Helvetica Neue" w:hAnsi="Helvetica" w:cs="Helvetica"/>
          <w:bCs/>
          <w:color w:val="7F7F7F" w:themeColor="text1" w:themeTint="80"/>
          <w:sz w:val="24"/>
          <w:szCs w:val="24"/>
        </w:rPr>
        <w:t>creat</w:t>
      </w:r>
      <w:r>
        <w:rPr>
          <w:rFonts w:ascii="Helvetica" w:eastAsia="Helvetica Neue" w:hAnsi="Helvetica" w:cs="Helvetica"/>
          <w:bCs/>
          <w:color w:val="7F7F7F" w:themeColor="text1" w:themeTint="80"/>
          <w:sz w:val="24"/>
          <w:szCs w:val="24"/>
        </w:rPr>
        <w:t>e</w:t>
      </w:r>
      <w:r w:rsidRPr="006F46C7">
        <w:rPr>
          <w:rFonts w:ascii="Helvetica" w:eastAsia="Helvetica Neue" w:hAnsi="Helvetica" w:cs="Helvetica"/>
          <w:bCs/>
          <w:color w:val="7F7F7F" w:themeColor="text1" w:themeTint="80"/>
          <w:sz w:val="24"/>
          <w:szCs w:val="24"/>
        </w:rPr>
        <w:t xml:space="preserve"> strategically aligned youth-targeted activities supporting the EUSDR Strategy Action Points of the Priority Areas Water Quality (PA4), Environmental Risks (PA5), Knowledge Society (PA7) in a mid-term, and through partners and Danube Youth Council Members is linked to Waterways Mobility (PA 1A) and People and Skills (PA9). This initiative promises to enhance water security and resilience in our communities.</w:t>
      </w:r>
    </w:p>
    <w:p w14:paraId="1FD042C5" w14:textId="3D689874" w:rsidR="00166C6E" w:rsidRDefault="009A4FFA" w:rsidP="0069735B">
      <w:pPr>
        <w:jc w:val="both"/>
        <w:rPr>
          <w:rFonts w:ascii="Helvetica" w:eastAsia="Helvetica Neue" w:hAnsi="Helvetica" w:cs="Helvetica"/>
          <w:bCs/>
          <w:color w:val="7F7F7F" w:themeColor="text1" w:themeTint="80"/>
          <w:sz w:val="24"/>
          <w:szCs w:val="24"/>
        </w:rPr>
      </w:pPr>
      <w:r>
        <w:rPr>
          <w:rFonts w:ascii="Helvetica" w:eastAsia="Helvetica Neue" w:hAnsi="Helvetica" w:cs="Helvetica"/>
          <w:bCs/>
          <w:color w:val="7F7F7F" w:themeColor="text1" w:themeTint="80"/>
          <w:sz w:val="24"/>
          <w:szCs w:val="24"/>
        </w:rPr>
        <w:t xml:space="preserve">PA7 team financially supported participation of </w:t>
      </w:r>
      <w:r w:rsidRPr="00A23C40">
        <w:rPr>
          <w:rFonts w:ascii="Helvetica" w:eastAsia="Helvetica Neue" w:hAnsi="Helvetica" w:cs="Helvetica"/>
          <w:b/>
          <w:color w:val="7F7F7F" w:themeColor="text1" w:themeTint="80"/>
          <w:sz w:val="24"/>
          <w:szCs w:val="24"/>
        </w:rPr>
        <w:t xml:space="preserve">Danube Region youth at the </w:t>
      </w:r>
      <w:proofErr w:type="spellStart"/>
      <w:r w:rsidR="00166C6E" w:rsidRPr="00A23C40">
        <w:rPr>
          <w:rFonts w:ascii="Helvetica" w:eastAsia="Helvetica Neue" w:hAnsi="Helvetica" w:cs="Helvetica"/>
          <w:b/>
          <w:color w:val="7F7F7F" w:themeColor="text1" w:themeTint="80"/>
          <w:sz w:val="24"/>
          <w:szCs w:val="24"/>
        </w:rPr>
        <w:t>DANUrely</w:t>
      </w:r>
      <w:proofErr w:type="spellEnd"/>
      <w:r w:rsidR="00166C6E" w:rsidRPr="00A23C40">
        <w:rPr>
          <w:rFonts w:ascii="Helvetica" w:eastAsia="Helvetica Neue" w:hAnsi="Helvetica" w:cs="Helvetica"/>
          <w:b/>
          <w:color w:val="7F7F7F" w:themeColor="text1" w:themeTint="80"/>
          <w:sz w:val="24"/>
          <w:szCs w:val="24"/>
        </w:rPr>
        <w:t xml:space="preserve"> Roundtable: Empowering the Next Generation in Water Management</w:t>
      </w:r>
      <w:r w:rsidR="00166C6E">
        <w:rPr>
          <w:rFonts w:ascii="Helvetica" w:eastAsia="Helvetica Neue" w:hAnsi="Helvetica" w:cs="Helvetica"/>
          <w:bCs/>
          <w:color w:val="7F7F7F" w:themeColor="text1" w:themeTint="80"/>
          <w:sz w:val="24"/>
          <w:szCs w:val="24"/>
        </w:rPr>
        <w:t xml:space="preserve"> h</w:t>
      </w:r>
      <w:r w:rsidR="00166C6E" w:rsidRPr="00166C6E">
        <w:rPr>
          <w:rFonts w:ascii="Helvetica" w:eastAsia="Helvetica Neue" w:hAnsi="Helvetica" w:cs="Helvetica"/>
          <w:bCs/>
          <w:color w:val="7F7F7F" w:themeColor="text1" w:themeTint="80"/>
          <w:sz w:val="24"/>
          <w:szCs w:val="24"/>
        </w:rPr>
        <w:t>osted at the Slovak Hydrometeorological Institute (SHMU)</w:t>
      </w:r>
      <w:r w:rsidR="00166C6E">
        <w:rPr>
          <w:rFonts w:ascii="Helvetica" w:eastAsia="Helvetica Neue" w:hAnsi="Helvetica" w:cs="Helvetica"/>
          <w:bCs/>
          <w:color w:val="7F7F7F" w:themeColor="text1" w:themeTint="80"/>
          <w:sz w:val="24"/>
          <w:szCs w:val="24"/>
        </w:rPr>
        <w:t>.</w:t>
      </w:r>
    </w:p>
    <w:p w14:paraId="38B12C4E" w14:textId="107E9A2A" w:rsidR="00166C6E" w:rsidRDefault="00166C6E" w:rsidP="00166C6E">
      <w:pPr>
        <w:jc w:val="both"/>
        <w:rPr>
          <w:rFonts w:ascii="Helvetica" w:eastAsia="Helvetica Neue" w:hAnsi="Helvetica" w:cs="Helvetica"/>
          <w:bCs/>
          <w:color w:val="7F7F7F" w:themeColor="text1" w:themeTint="80"/>
          <w:sz w:val="24"/>
          <w:szCs w:val="24"/>
        </w:rPr>
      </w:pPr>
      <w:r>
        <w:rPr>
          <w:rFonts w:ascii="Helvetica" w:eastAsia="Helvetica Neue" w:hAnsi="Helvetica" w:cs="Helvetica"/>
          <w:bCs/>
          <w:color w:val="7F7F7F" w:themeColor="text1" w:themeTint="80"/>
          <w:sz w:val="24"/>
          <w:szCs w:val="24"/>
        </w:rPr>
        <w:t>For more information please see</w:t>
      </w:r>
      <w:r w:rsidR="00DF62FB">
        <w:rPr>
          <w:rFonts w:ascii="Helvetica" w:eastAsia="Helvetica Neue" w:hAnsi="Helvetica" w:cs="Helvetica"/>
          <w:bCs/>
          <w:color w:val="7F7F7F" w:themeColor="text1" w:themeTint="80"/>
          <w:sz w:val="24"/>
          <w:szCs w:val="24"/>
        </w:rPr>
        <w:t xml:space="preserve"> the following </w:t>
      </w:r>
      <w:hyperlink r:id="rId18" w:history="1">
        <w:r w:rsidR="00DF62FB" w:rsidRPr="00A23C40">
          <w:rPr>
            <w:rStyle w:val="Hypertextovprepojenie"/>
            <w:rFonts w:ascii="Helvetica" w:eastAsia="Helvetica Neue" w:hAnsi="Helvetica" w:cs="Helvetica"/>
            <w:b/>
            <w:bCs/>
            <w:color w:val="4472C4" w:themeColor="accent1"/>
            <w:sz w:val="24"/>
            <w:szCs w:val="24"/>
          </w:rPr>
          <w:t>link.</w:t>
        </w:r>
      </w:hyperlink>
      <w:r>
        <w:rPr>
          <w:rFonts w:ascii="Helvetica" w:eastAsia="Helvetica Neue" w:hAnsi="Helvetica" w:cs="Helvetica"/>
          <w:bCs/>
          <w:color w:val="7F7F7F" w:themeColor="text1" w:themeTint="80"/>
          <w:sz w:val="24"/>
          <w:szCs w:val="24"/>
        </w:rPr>
        <w:t xml:space="preserve"> </w:t>
      </w:r>
    </w:p>
    <w:p w14:paraId="410E6235" w14:textId="77777777" w:rsidR="006F46C7" w:rsidRPr="006F46C7" w:rsidRDefault="006F46C7" w:rsidP="0069735B">
      <w:pPr>
        <w:jc w:val="both"/>
        <w:rPr>
          <w:rFonts w:ascii="Helvetica" w:eastAsia="Helvetica Neue" w:hAnsi="Helvetica" w:cs="Helvetica"/>
          <w:bCs/>
          <w:color w:val="7F7F7F" w:themeColor="text1" w:themeTint="80"/>
          <w:sz w:val="24"/>
          <w:szCs w:val="24"/>
        </w:rPr>
      </w:pPr>
    </w:p>
    <w:p w14:paraId="20A6CB43" w14:textId="77265570" w:rsidR="00860FCE" w:rsidRPr="00AC72B8" w:rsidRDefault="00B36C64" w:rsidP="008D3D03">
      <w:pPr>
        <w:spacing w:line="276" w:lineRule="auto"/>
        <w:jc w:val="center"/>
        <w:rPr>
          <w:rFonts w:ascii="Helvetica" w:eastAsia="Helvetica Neue" w:hAnsi="Helvetica" w:cs="Helvetica"/>
          <w:color w:val="7F7F7F" w:themeColor="text1" w:themeTint="80"/>
          <w:sz w:val="24"/>
          <w:szCs w:val="24"/>
        </w:rPr>
      </w:pPr>
      <w:r w:rsidRPr="00AC72B8">
        <w:rPr>
          <w:rFonts w:ascii="Helvetica" w:eastAsia="Helvetica Neue" w:hAnsi="Helvetica" w:cs="Helvetica"/>
          <w:b/>
          <w:color w:val="7F7F7F" w:themeColor="text1" w:themeTint="80"/>
          <w:sz w:val="24"/>
          <w:szCs w:val="24"/>
          <w:u w:val="single"/>
        </w:rPr>
        <w:t xml:space="preserve">EUSDR </w:t>
      </w:r>
      <w:r w:rsidR="00DF62FB">
        <w:rPr>
          <w:rFonts w:ascii="Helvetica" w:eastAsia="Helvetica Neue" w:hAnsi="Helvetica" w:cs="Helvetica"/>
          <w:b/>
          <w:color w:val="7F7F7F" w:themeColor="text1" w:themeTint="80"/>
          <w:sz w:val="24"/>
          <w:szCs w:val="24"/>
          <w:u w:val="single"/>
        </w:rPr>
        <w:t xml:space="preserve">AND MRS </w:t>
      </w:r>
      <w:r w:rsidRPr="00AC72B8">
        <w:rPr>
          <w:rFonts w:ascii="Helvetica" w:eastAsia="Helvetica Neue" w:hAnsi="Helvetica" w:cs="Helvetica"/>
          <w:b/>
          <w:color w:val="7F7F7F" w:themeColor="text1" w:themeTint="80"/>
          <w:sz w:val="24"/>
          <w:szCs w:val="24"/>
          <w:u w:val="single"/>
        </w:rPr>
        <w:t>NEWS</w:t>
      </w:r>
    </w:p>
    <w:p w14:paraId="7AB34618" w14:textId="77777777" w:rsidR="00DF62FB" w:rsidRDefault="00DF62FB" w:rsidP="008D3D03">
      <w:pPr>
        <w:spacing w:line="276" w:lineRule="auto"/>
        <w:jc w:val="both"/>
        <w:rPr>
          <w:rFonts w:ascii="Helvetica" w:eastAsia="Helvetica Neue" w:hAnsi="Helvetica" w:cs="Helvetica"/>
          <w:b/>
          <w:bCs/>
          <w:color w:val="EF1993"/>
          <w:sz w:val="24"/>
          <w:szCs w:val="24"/>
        </w:rPr>
      </w:pPr>
    </w:p>
    <w:p w14:paraId="09037237" w14:textId="0571D2DE" w:rsidR="00B36C64" w:rsidRPr="00AC72B8" w:rsidRDefault="00860FCE" w:rsidP="008D3D03">
      <w:pPr>
        <w:spacing w:line="276" w:lineRule="auto"/>
        <w:jc w:val="both"/>
        <w:rPr>
          <w:rFonts w:ascii="Helvetica" w:eastAsia="Helvetica Neue" w:hAnsi="Helvetica" w:cs="Helvetica"/>
          <w:b/>
          <w:bCs/>
          <w:color w:val="EF1993"/>
          <w:sz w:val="24"/>
          <w:szCs w:val="24"/>
        </w:rPr>
      </w:pPr>
      <w:r w:rsidRPr="00AC72B8">
        <w:rPr>
          <w:rFonts w:ascii="Helvetica" w:eastAsia="Helvetica Neue" w:hAnsi="Helvetica" w:cs="Helvetica"/>
          <w:b/>
          <w:bCs/>
          <w:color w:val="EF1993"/>
          <w:sz w:val="24"/>
          <w:szCs w:val="24"/>
        </w:rPr>
        <w:t>1</w:t>
      </w:r>
      <w:r w:rsidR="00166C6E">
        <w:rPr>
          <w:rFonts w:ascii="Helvetica" w:eastAsia="Helvetica Neue" w:hAnsi="Helvetica" w:cs="Helvetica"/>
          <w:b/>
          <w:bCs/>
          <w:color w:val="EF1993"/>
          <w:sz w:val="24"/>
          <w:szCs w:val="24"/>
        </w:rPr>
        <w:t>3</w:t>
      </w:r>
      <w:r w:rsidRPr="00AC72B8">
        <w:rPr>
          <w:rFonts w:ascii="Helvetica" w:eastAsia="Helvetica Neue" w:hAnsi="Helvetica" w:cs="Helvetica"/>
          <w:b/>
          <w:bCs/>
          <w:color w:val="EF1993"/>
          <w:sz w:val="24"/>
          <w:szCs w:val="24"/>
          <w:vertAlign w:val="superscript"/>
        </w:rPr>
        <w:t>th</w:t>
      </w:r>
      <w:r w:rsidRPr="00AC72B8">
        <w:rPr>
          <w:rFonts w:ascii="Helvetica" w:eastAsia="Helvetica Neue" w:hAnsi="Helvetica" w:cs="Helvetica"/>
          <w:b/>
          <w:bCs/>
          <w:color w:val="EF1993"/>
          <w:sz w:val="24"/>
          <w:szCs w:val="24"/>
        </w:rPr>
        <w:t xml:space="preserve"> </w:t>
      </w:r>
      <w:r w:rsidR="00B36C64" w:rsidRPr="00AC72B8">
        <w:rPr>
          <w:rFonts w:ascii="Helvetica" w:eastAsia="Helvetica Neue" w:hAnsi="Helvetica" w:cs="Helvetica"/>
          <w:b/>
          <w:bCs/>
          <w:color w:val="EF1993"/>
          <w:sz w:val="24"/>
          <w:szCs w:val="24"/>
        </w:rPr>
        <w:t>Annual Forum of the EU Strategy for the Danube Region | 2</w:t>
      </w:r>
      <w:r w:rsidR="00166C6E">
        <w:rPr>
          <w:rFonts w:ascii="Helvetica" w:eastAsia="Helvetica Neue" w:hAnsi="Helvetica" w:cs="Helvetica"/>
          <w:b/>
          <w:bCs/>
          <w:color w:val="EF1993"/>
          <w:sz w:val="24"/>
          <w:szCs w:val="24"/>
        </w:rPr>
        <w:t>0</w:t>
      </w:r>
      <w:r w:rsidRPr="00AC72B8">
        <w:rPr>
          <w:rFonts w:ascii="Helvetica" w:eastAsia="Helvetica Neue" w:hAnsi="Helvetica" w:cs="Helvetica"/>
          <w:b/>
          <w:bCs/>
          <w:color w:val="EF1993"/>
          <w:sz w:val="24"/>
          <w:szCs w:val="24"/>
        </w:rPr>
        <w:t>-2</w:t>
      </w:r>
      <w:r w:rsidR="00166C6E">
        <w:rPr>
          <w:rFonts w:ascii="Helvetica" w:eastAsia="Helvetica Neue" w:hAnsi="Helvetica" w:cs="Helvetica"/>
          <w:b/>
          <w:bCs/>
          <w:color w:val="EF1993"/>
          <w:sz w:val="24"/>
          <w:szCs w:val="24"/>
        </w:rPr>
        <w:t>1</w:t>
      </w:r>
      <w:r w:rsidR="00B36C64" w:rsidRPr="00AC72B8">
        <w:rPr>
          <w:rFonts w:ascii="Helvetica" w:eastAsia="Helvetica Neue" w:hAnsi="Helvetica" w:cs="Helvetica"/>
          <w:b/>
          <w:bCs/>
          <w:color w:val="EF1993"/>
          <w:sz w:val="24"/>
          <w:szCs w:val="24"/>
        </w:rPr>
        <w:t xml:space="preserve"> </w:t>
      </w:r>
      <w:r w:rsidR="00166C6E">
        <w:rPr>
          <w:rFonts w:ascii="Helvetica" w:eastAsia="Helvetica Neue" w:hAnsi="Helvetica" w:cs="Helvetica"/>
          <w:b/>
          <w:bCs/>
          <w:color w:val="EF1993"/>
          <w:sz w:val="24"/>
          <w:szCs w:val="24"/>
        </w:rPr>
        <w:t>June</w:t>
      </w:r>
      <w:r w:rsidR="00B36C64" w:rsidRPr="00AC72B8">
        <w:rPr>
          <w:rFonts w:ascii="Helvetica" w:eastAsia="Helvetica Neue" w:hAnsi="Helvetica" w:cs="Helvetica"/>
          <w:b/>
          <w:bCs/>
          <w:color w:val="EF1993"/>
          <w:sz w:val="24"/>
          <w:szCs w:val="24"/>
        </w:rPr>
        <w:t xml:space="preserve"> 202</w:t>
      </w:r>
      <w:r w:rsidR="00166C6E">
        <w:rPr>
          <w:rFonts w:ascii="Helvetica" w:eastAsia="Helvetica Neue" w:hAnsi="Helvetica" w:cs="Helvetica"/>
          <w:b/>
          <w:bCs/>
          <w:color w:val="EF1993"/>
          <w:sz w:val="24"/>
          <w:szCs w:val="24"/>
        </w:rPr>
        <w:t>4</w:t>
      </w:r>
      <w:r w:rsidR="00B36C64" w:rsidRPr="00AC72B8">
        <w:rPr>
          <w:rFonts w:ascii="Helvetica" w:eastAsia="Helvetica Neue" w:hAnsi="Helvetica" w:cs="Helvetica"/>
          <w:b/>
          <w:bCs/>
          <w:color w:val="EF1993"/>
          <w:sz w:val="24"/>
          <w:szCs w:val="24"/>
        </w:rPr>
        <w:t xml:space="preserve"> </w:t>
      </w:r>
      <w:r w:rsidR="00166C6E">
        <w:rPr>
          <w:rFonts w:ascii="Helvetica" w:eastAsia="Helvetica Neue" w:hAnsi="Helvetica" w:cs="Helvetica"/>
          <w:b/>
          <w:bCs/>
          <w:color w:val="EF1993"/>
          <w:sz w:val="24"/>
          <w:szCs w:val="24"/>
        </w:rPr>
        <w:t>in Vienna</w:t>
      </w:r>
    </w:p>
    <w:p w14:paraId="2311D1A1" w14:textId="14A8A2ED" w:rsidR="002A7B18" w:rsidRDefault="002A7B18" w:rsidP="007B2FCC">
      <w:pPr>
        <w:pStyle w:val="Normlnywebov"/>
        <w:shd w:val="clear" w:color="auto" w:fill="FFFFFF"/>
        <w:spacing w:before="0" w:beforeAutospacing="0" w:after="0" w:afterAutospacing="0" w:line="276" w:lineRule="auto"/>
        <w:jc w:val="both"/>
        <w:textAlignment w:val="baseline"/>
        <w:rPr>
          <w:rFonts w:ascii="Helvetica" w:hAnsi="Helvetica" w:cs="Helvetica"/>
          <w:color w:val="7F7F7F" w:themeColor="text1" w:themeTint="80"/>
          <w:lang w:val="en-GB"/>
        </w:rPr>
      </w:pPr>
      <w:r w:rsidRPr="002A7B18">
        <w:rPr>
          <w:rFonts w:ascii="Helvetica" w:hAnsi="Helvetica" w:cs="Helvetica"/>
          <w:color w:val="7F7F7F" w:themeColor="text1" w:themeTint="80"/>
          <w:lang w:val="en-GB"/>
        </w:rPr>
        <w:t xml:space="preserve">Under the title </w:t>
      </w:r>
      <w:r w:rsidRPr="002A7B18">
        <w:rPr>
          <w:rFonts w:ascii="Helvetica" w:hAnsi="Helvetica" w:cs="Helvetica"/>
          <w:b/>
          <w:bCs/>
          <w:color w:val="7F7F7F" w:themeColor="text1" w:themeTint="80"/>
          <w:lang w:val="en-GB"/>
        </w:rPr>
        <w:t>‘Cooperation in the Danube Region: now more than ever! Shaping Transformation, Creating Opportunities’</w:t>
      </w:r>
      <w:r w:rsidRPr="002A7B18">
        <w:rPr>
          <w:rFonts w:ascii="Helvetica" w:hAnsi="Helvetica" w:cs="Helvetica"/>
          <w:color w:val="7F7F7F" w:themeColor="text1" w:themeTint="80"/>
          <w:lang w:val="en-GB"/>
        </w:rPr>
        <w:t xml:space="preserve"> the 13th EUSDR Annual Forum aimed to be a platform for joint discussions on current challenges and opportunities as well as future perspectives for the cooperation in the Danube Region. Facing geopolitical threats, economic volatility and global climate crisis, cooperation in the Danube Region has become more important than ever. Working together across borders proves to be an opportunity to develop joint perspectives for a stable, sustainable and prosperous future not only for the Danube Region, but for all of Europe.</w:t>
      </w:r>
    </w:p>
    <w:p w14:paraId="774F6E8A" w14:textId="6CF025C2" w:rsidR="00166C6E" w:rsidRPr="005942D0" w:rsidRDefault="005942D0" w:rsidP="005942D0">
      <w:pPr>
        <w:pStyle w:val="Normlnywebov"/>
        <w:shd w:val="clear" w:color="auto" w:fill="FFFFFF"/>
        <w:spacing w:before="240" w:beforeAutospacing="0" w:after="0" w:afterAutospacing="0" w:line="276" w:lineRule="auto"/>
        <w:jc w:val="both"/>
        <w:textAlignment w:val="baseline"/>
        <w:rPr>
          <w:rFonts w:ascii="Helvetica" w:hAnsi="Helvetica" w:cs="Helvetica"/>
          <w:color w:val="7F7F7F" w:themeColor="text1" w:themeTint="80"/>
          <w:shd w:val="clear" w:color="auto" w:fill="FFFFFF"/>
        </w:rPr>
      </w:pPr>
      <w:r w:rsidRPr="00A23C40">
        <w:rPr>
          <w:rFonts w:ascii="Helvetica" w:hAnsi="Helvetica" w:cs="Helvetica"/>
          <w:b/>
          <w:bCs/>
          <w:color w:val="7F7F7F" w:themeColor="text1" w:themeTint="80"/>
          <w:lang w:val="en-GB"/>
        </w:rPr>
        <w:t xml:space="preserve">The Joint Statement of the </w:t>
      </w:r>
      <w:r w:rsidRPr="00A23C40">
        <w:rPr>
          <w:rFonts w:ascii="Helvetica" w:hAnsi="Helvetica" w:cs="Helvetica"/>
          <w:b/>
          <w:bCs/>
          <w:color w:val="7F7F7F" w:themeColor="text1" w:themeTint="80"/>
          <w:shd w:val="clear" w:color="auto" w:fill="FFFFFF"/>
        </w:rPr>
        <w:t>the Danube Foreign Ministers:</w:t>
      </w:r>
      <w:r>
        <w:rPr>
          <w:rFonts w:ascii="Helvetica" w:hAnsi="Helvetica" w:cs="Helvetica"/>
          <w:color w:val="7F7F7F" w:themeColor="text1" w:themeTint="80"/>
          <w:shd w:val="clear" w:color="auto" w:fill="FFFFFF"/>
        </w:rPr>
        <w:t xml:space="preserve"> </w:t>
      </w:r>
      <w:hyperlink r:id="rId19" w:history="1">
        <w:r w:rsidRPr="00A23C40">
          <w:rPr>
            <w:rStyle w:val="Hypertextovprepojenie"/>
            <w:rFonts w:ascii="Helvetica" w:hAnsi="Helvetica" w:cs="Helvetica"/>
            <w:b/>
            <w:bCs/>
            <w:color w:val="4472C4" w:themeColor="accent1"/>
            <w:shd w:val="clear" w:color="auto" w:fill="FFFFFF"/>
          </w:rPr>
          <w:t>Vienna Danube Declaration</w:t>
        </w:r>
      </w:hyperlink>
      <w:r>
        <w:rPr>
          <w:rFonts w:ascii="Helvetica" w:hAnsi="Helvetica" w:cs="Helvetica"/>
          <w:color w:val="7F7F7F" w:themeColor="text1" w:themeTint="80"/>
          <w:shd w:val="clear" w:color="auto" w:fill="FFFFFF"/>
        </w:rPr>
        <w:t xml:space="preserve"> </w:t>
      </w:r>
      <w:r w:rsidRPr="005942D0">
        <w:rPr>
          <w:rFonts w:ascii="Helvetica" w:hAnsi="Helvetica" w:cs="Helvetica"/>
          <w:color w:val="7F7F7F" w:themeColor="text1" w:themeTint="80"/>
          <w:shd w:val="clear" w:color="auto" w:fill="FFFFFF"/>
        </w:rPr>
        <w:t>reaffirm</w:t>
      </w:r>
      <w:r>
        <w:rPr>
          <w:rFonts w:ascii="Helvetica" w:hAnsi="Helvetica" w:cs="Helvetica"/>
          <w:color w:val="7F7F7F" w:themeColor="text1" w:themeTint="80"/>
          <w:shd w:val="clear" w:color="auto" w:fill="FFFFFF"/>
        </w:rPr>
        <w:t>s</w:t>
      </w:r>
      <w:r w:rsidRPr="005942D0">
        <w:rPr>
          <w:rFonts w:ascii="Helvetica" w:hAnsi="Helvetica" w:cs="Helvetica"/>
          <w:color w:val="7F7F7F" w:themeColor="text1" w:themeTint="80"/>
          <w:shd w:val="clear" w:color="auto" w:fill="FFFFFF"/>
        </w:rPr>
        <w:t xml:space="preserve"> the determination to stand together and enhance cooperation in the Danube Region</w:t>
      </w:r>
      <w:r>
        <w:rPr>
          <w:rFonts w:ascii="Helvetica" w:hAnsi="Helvetica" w:cs="Helvetica"/>
          <w:color w:val="7F7F7F" w:themeColor="text1" w:themeTint="80"/>
          <w:shd w:val="clear" w:color="auto" w:fill="FFFFFF"/>
        </w:rPr>
        <w:t>.</w:t>
      </w:r>
      <w:r w:rsidR="00DF62FB">
        <w:rPr>
          <w:rFonts w:ascii="Helvetica" w:hAnsi="Helvetica" w:cs="Helvetica"/>
          <w:color w:val="7F7F7F" w:themeColor="text1" w:themeTint="80"/>
          <w:shd w:val="clear" w:color="auto" w:fill="FFFFFF"/>
        </w:rPr>
        <w:t xml:space="preserve"> </w:t>
      </w:r>
      <w:r w:rsidR="00166C6E" w:rsidRPr="00166C6E">
        <w:rPr>
          <w:rFonts w:ascii="Helvetica" w:hAnsi="Helvetica" w:cs="Helvetica"/>
          <w:color w:val="7F7F7F" w:themeColor="text1" w:themeTint="80"/>
          <w:shd w:val="clear" w:color="auto" w:fill="FFFFFF"/>
        </w:rPr>
        <w:t>The comprehensive Summary Report of the 13th EUSDR Annual Forum is available</w:t>
      </w:r>
      <w:r w:rsidR="006A4BA6">
        <w:rPr>
          <w:rFonts w:ascii="Helvetica" w:hAnsi="Helvetica" w:cs="Helvetica"/>
          <w:color w:val="7F7F7F" w:themeColor="text1" w:themeTint="80"/>
          <w:shd w:val="clear" w:color="auto" w:fill="FFFFFF"/>
        </w:rPr>
        <w:t xml:space="preserve"> </w:t>
      </w:r>
      <w:hyperlink r:id="rId20" w:history="1">
        <w:r w:rsidR="006A4BA6" w:rsidRPr="00A23C40">
          <w:rPr>
            <w:rStyle w:val="Hypertextovprepojenie"/>
            <w:rFonts w:ascii="Helvetica" w:hAnsi="Helvetica" w:cs="Helvetica"/>
            <w:b/>
            <w:bCs/>
            <w:color w:val="4472C4" w:themeColor="accent1"/>
            <w:shd w:val="clear" w:color="auto" w:fill="FFFFFF"/>
          </w:rPr>
          <w:t>here</w:t>
        </w:r>
      </w:hyperlink>
      <w:r w:rsidR="006A4BA6" w:rsidRPr="00A23C40">
        <w:rPr>
          <w:rFonts w:ascii="Helvetica" w:hAnsi="Helvetica" w:cs="Helvetica"/>
          <w:color w:val="4472C4" w:themeColor="accent1"/>
          <w:shd w:val="clear" w:color="auto" w:fill="FFFFFF"/>
        </w:rPr>
        <w:t>.</w:t>
      </w:r>
    </w:p>
    <w:p w14:paraId="7F28373F" w14:textId="77777777" w:rsidR="00DF62FB" w:rsidRDefault="00DF62FB" w:rsidP="00DF62FB">
      <w:pPr>
        <w:spacing w:line="276" w:lineRule="auto"/>
        <w:jc w:val="both"/>
        <w:rPr>
          <w:rFonts w:ascii="Helvetica" w:eastAsia="Helvetica Neue" w:hAnsi="Helvetica" w:cs="Helvetica"/>
          <w:b/>
          <w:bCs/>
          <w:color w:val="EF1993"/>
          <w:sz w:val="24"/>
          <w:szCs w:val="24"/>
        </w:rPr>
      </w:pPr>
    </w:p>
    <w:p w14:paraId="3C82D1A2" w14:textId="14EA64C3" w:rsidR="00DF62FB" w:rsidRPr="00AC72B8" w:rsidRDefault="00DF62FB" w:rsidP="00DF62FB">
      <w:pPr>
        <w:spacing w:line="276" w:lineRule="auto"/>
        <w:jc w:val="both"/>
        <w:rPr>
          <w:rFonts w:ascii="Helvetica" w:eastAsia="Helvetica Neue" w:hAnsi="Helvetica" w:cs="Helvetica"/>
          <w:b/>
          <w:bCs/>
          <w:color w:val="EF1993"/>
          <w:sz w:val="24"/>
          <w:szCs w:val="24"/>
        </w:rPr>
      </w:pPr>
      <w:r w:rsidRPr="005942D0">
        <w:rPr>
          <w:rFonts w:ascii="Helvetica" w:eastAsia="Helvetica Neue" w:hAnsi="Helvetica" w:cs="Helvetica"/>
          <w:b/>
          <w:bCs/>
          <w:color w:val="EF1993"/>
          <w:sz w:val="24"/>
          <w:szCs w:val="24"/>
        </w:rPr>
        <w:lastRenderedPageBreak/>
        <w:t>Mediterranean Coast and Macro-Regional Strategies Week 2024: Stronger cooperation for better future</w:t>
      </w:r>
      <w:r>
        <w:rPr>
          <w:rFonts w:ascii="Helvetica" w:eastAsia="Helvetica Neue" w:hAnsi="Helvetica" w:cs="Helvetica"/>
          <w:b/>
          <w:bCs/>
          <w:color w:val="EF1993"/>
          <w:sz w:val="24"/>
          <w:szCs w:val="24"/>
        </w:rPr>
        <w:t xml:space="preserve"> | 16 – 20 September 2024 in</w:t>
      </w:r>
      <w:r w:rsidRPr="005942D0">
        <w:rPr>
          <w:rFonts w:ascii="Helvetica" w:eastAsia="Helvetica Neue" w:hAnsi="Helvetica" w:cs="Helvetica"/>
          <w:b/>
          <w:bCs/>
          <w:color w:val="EF1993"/>
          <w:sz w:val="24"/>
          <w:szCs w:val="24"/>
        </w:rPr>
        <w:t xml:space="preserve"> Izola</w:t>
      </w:r>
    </w:p>
    <w:p w14:paraId="03E9BC86" w14:textId="7085677A" w:rsidR="00DF62FB" w:rsidRDefault="00DF62FB" w:rsidP="00DF62FB">
      <w:pPr>
        <w:pStyle w:val="Normlnywebov"/>
        <w:spacing w:after="257"/>
        <w:jc w:val="both"/>
        <w:rPr>
          <w:rFonts w:ascii="Helvetica" w:hAnsi="Helvetica" w:cs="Helvetica"/>
          <w:color w:val="7F7F7F" w:themeColor="text1" w:themeTint="80"/>
          <w:lang w:val="en-GB"/>
        </w:rPr>
      </w:pPr>
      <w:r w:rsidRPr="00DC494C">
        <w:rPr>
          <w:rFonts w:ascii="Helvetica" w:hAnsi="Helvetica" w:cs="Helvetica"/>
          <w:color w:val="7F7F7F" w:themeColor="text1" w:themeTint="80"/>
          <w:lang w:val="en-GB"/>
        </w:rPr>
        <w:t xml:space="preserve">The </w:t>
      </w:r>
      <w:r w:rsidR="00A23C40">
        <w:rPr>
          <w:rFonts w:ascii="Helvetica" w:hAnsi="Helvetica" w:cs="Helvetica"/>
          <w:color w:val="7F7F7F" w:themeColor="text1" w:themeTint="80"/>
          <w:lang w:val="en-GB"/>
        </w:rPr>
        <w:t>9</w:t>
      </w:r>
      <w:r w:rsidR="00A23C40" w:rsidRPr="00A23C40">
        <w:rPr>
          <w:rFonts w:ascii="Helvetica" w:hAnsi="Helvetica" w:cs="Helvetica"/>
          <w:color w:val="7F7F7F" w:themeColor="text1" w:themeTint="80"/>
          <w:vertAlign w:val="superscript"/>
          <w:lang w:val="en-GB"/>
        </w:rPr>
        <w:t>th</w:t>
      </w:r>
      <w:r w:rsidR="00A23C40">
        <w:rPr>
          <w:rFonts w:ascii="Helvetica" w:hAnsi="Helvetica" w:cs="Helvetica"/>
          <w:color w:val="7F7F7F" w:themeColor="text1" w:themeTint="80"/>
          <w:lang w:val="en-GB"/>
        </w:rPr>
        <w:t xml:space="preserve"> </w:t>
      </w:r>
      <w:r w:rsidRPr="00DC494C">
        <w:rPr>
          <w:rFonts w:ascii="Helvetica" w:hAnsi="Helvetica" w:cs="Helvetica"/>
          <w:color w:val="7F7F7F" w:themeColor="text1" w:themeTint="80"/>
          <w:lang w:val="en-GB"/>
        </w:rPr>
        <w:t xml:space="preserve">edition of the </w:t>
      </w:r>
      <w:r w:rsidRPr="00A23C40">
        <w:rPr>
          <w:rFonts w:ascii="Helvetica" w:hAnsi="Helvetica" w:cs="Helvetica"/>
          <w:b/>
          <w:bCs/>
          <w:color w:val="7F7F7F" w:themeColor="text1" w:themeTint="80"/>
          <w:lang w:val="en-GB"/>
        </w:rPr>
        <w:t>Mediterranean Coast and Macro-Regional Strategies Week</w:t>
      </w:r>
      <w:r w:rsidRPr="00DC494C">
        <w:rPr>
          <w:rFonts w:ascii="Helvetica" w:hAnsi="Helvetica" w:cs="Helvetica"/>
          <w:color w:val="7F7F7F" w:themeColor="text1" w:themeTint="80"/>
          <w:lang w:val="en-GB"/>
        </w:rPr>
        <w:t xml:space="preserve"> focused on the exchange of best practices on </w:t>
      </w:r>
      <w:r w:rsidRPr="00A23C40">
        <w:rPr>
          <w:rFonts w:ascii="Helvetica" w:hAnsi="Helvetica" w:cs="Helvetica"/>
          <w:b/>
          <w:bCs/>
          <w:color w:val="7F7F7F" w:themeColor="text1" w:themeTint="80"/>
          <w:lang w:val="en-GB"/>
        </w:rPr>
        <w:t>circular economy policies, the implementation of S3 strategies, the development of innovation skills and the debate on the future of Cohesion Policy</w:t>
      </w:r>
      <w:r w:rsidRPr="00DC494C">
        <w:rPr>
          <w:rFonts w:ascii="Helvetica" w:hAnsi="Helvetica" w:cs="Helvetica"/>
          <w:color w:val="7F7F7F" w:themeColor="text1" w:themeTint="80"/>
          <w:lang w:val="en-GB"/>
        </w:rPr>
        <w:t xml:space="preserve"> in the next programming period. </w:t>
      </w:r>
    </w:p>
    <w:p w14:paraId="7E0E4C00" w14:textId="5C411905" w:rsidR="00DF62FB" w:rsidRPr="00DF62FB" w:rsidRDefault="00DF62FB" w:rsidP="00DF62FB">
      <w:pPr>
        <w:pStyle w:val="Normlnywebov"/>
        <w:spacing w:after="257"/>
        <w:jc w:val="both"/>
        <w:rPr>
          <w:rFonts w:ascii="Helvetica" w:hAnsi="Helvetica" w:cs="Helvetica"/>
          <w:color w:val="7F7F7F" w:themeColor="text1" w:themeTint="80"/>
          <w:lang w:val="en-GB"/>
        </w:rPr>
      </w:pPr>
      <w:r>
        <w:rPr>
          <w:rFonts w:ascii="Helvetica" w:hAnsi="Helvetica" w:cs="Helvetica"/>
          <w:color w:val="7B7B7B"/>
        </w:rPr>
        <w:t xml:space="preserve">PA7 team was present in the panel discussion on </w:t>
      </w:r>
      <w:r w:rsidRPr="00A23C40">
        <w:rPr>
          <w:rFonts w:ascii="Helvetica" w:hAnsi="Helvetica" w:cs="Helvetica"/>
          <w:b/>
          <w:bCs/>
          <w:color w:val="7B7B7B"/>
        </w:rPr>
        <w:t>Innovative Sustainable Mission</w:t>
      </w:r>
      <w:r>
        <w:rPr>
          <w:rFonts w:ascii="Helvetica" w:hAnsi="Helvetica" w:cs="Helvetica"/>
          <w:color w:val="7B7B7B"/>
        </w:rPr>
        <w:t xml:space="preserve"> </w:t>
      </w:r>
      <w:r w:rsidR="00071FF9">
        <w:rPr>
          <w:rFonts w:ascii="Helvetica" w:hAnsi="Helvetica" w:cs="Helvetica"/>
          <w:color w:val="7B7B7B"/>
        </w:rPr>
        <w:t>discussing</w:t>
      </w:r>
      <w:r>
        <w:rPr>
          <w:rFonts w:ascii="Helvetica" w:hAnsi="Helvetica" w:cs="Helvetica"/>
          <w:color w:val="7B7B7B"/>
        </w:rPr>
        <w:t xml:space="preserve"> the possibilities of S3 in strengthening the macro-regions.</w:t>
      </w:r>
    </w:p>
    <w:p w14:paraId="61626343" w14:textId="299DFCCC" w:rsidR="00DF62FB" w:rsidRDefault="00DF62FB" w:rsidP="00DF62FB">
      <w:pPr>
        <w:pStyle w:val="Normlnywebov"/>
        <w:spacing w:before="0" w:beforeAutospacing="0" w:after="257" w:afterAutospacing="0" w:line="300" w:lineRule="atLeast"/>
        <w:jc w:val="both"/>
        <w:textAlignment w:val="baseline"/>
        <w:rPr>
          <w:rFonts w:ascii="Helvetica" w:hAnsi="Helvetica" w:cs="Helvetica"/>
          <w:color w:val="7B7B7B"/>
        </w:rPr>
      </w:pPr>
      <w:r w:rsidRPr="00963BFE">
        <w:rPr>
          <w:rFonts w:ascii="Helvetica" w:hAnsi="Helvetica" w:cs="Helvetica"/>
          <w:color w:val="7B7B7B"/>
        </w:rPr>
        <w:t xml:space="preserve">Please read more detailed information </w:t>
      </w:r>
      <w:r>
        <w:rPr>
          <w:rFonts w:ascii="Helvetica" w:hAnsi="Helvetica" w:cs="Helvetica"/>
          <w:color w:val="7B7B7B"/>
        </w:rPr>
        <w:t>about the event on the following</w:t>
      </w:r>
      <w:r w:rsidRPr="0007747B">
        <w:rPr>
          <w:rFonts w:ascii="Helvetica" w:hAnsi="Helvetica" w:cs="Helvetica"/>
          <w:color w:val="0070C0"/>
        </w:rPr>
        <w:t xml:space="preserve"> </w:t>
      </w:r>
      <w:hyperlink r:id="rId21" w:history="1">
        <w:r w:rsidRPr="00C54E0C">
          <w:rPr>
            <w:rStyle w:val="Hypertextovprepojenie"/>
            <w:rFonts w:ascii="Helvetica" w:hAnsi="Helvetica" w:cs="Helvetica"/>
            <w:b/>
            <w:bCs/>
            <w:color w:val="0070C0"/>
          </w:rPr>
          <w:t>link</w:t>
        </w:r>
      </w:hyperlink>
      <w:r w:rsidRPr="00963BFE">
        <w:rPr>
          <w:rFonts w:ascii="Helvetica" w:hAnsi="Helvetica" w:cs="Helvetica"/>
          <w:color w:val="7B7B7B"/>
        </w:rPr>
        <w:t>.</w:t>
      </w:r>
    </w:p>
    <w:p w14:paraId="309F435F" w14:textId="77777777" w:rsidR="006A4BA6" w:rsidRDefault="006A4BA6" w:rsidP="006A4BA6">
      <w:pPr>
        <w:spacing w:line="276" w:lineRule="auto"/>
        <w:jc w:val="both"/>
        <w:rPr>
          <w:rFonts w:ascii="Helvetica" w:eastAsia="Helvetica Neue" w:hAnsi="Helvetica" w:cs="Helvetica"/>
          <w:b/>
          <w:bCs/>
          <w:color w:val="EF1993"/>
          <w:sz w:val="24"/>
          <w:szCs w:val="24"/>
        </w:rPr>
      </w:pPr>
    </w:p>
    <w:p w14:paraId="44510BC0" w14:textId="2C115965" w:rsidR="006A4BA6" w:rsidRDefault="006A4BA6" w:rsidP="006A4BA6">
      <w:pPr>
        <w:spacing w:line="276" w:lineRule="auto"/>
        <w:jc w:val="both"/>
        <w:rPr>
          <w:rFonts w:ascii="Helvetica" w:eastAsia="Helvetica Neue" w:hAnsi="Helvetica" w:cs="Helvetica"/>
          <w:b/>
          <w:bCs/>
          <w:color w:val="EF1993"/>
          <w:sz w:val="24"/>
          <w:szCs w:val="24"/>
        </w:rPr>
      </w:pPr>
      <w:r>
        <w:rPr>
          <w:rFonts w:ascii="Helvetica" w:eastAsia="Helvetica Neue" w:hAnsi="Helvetica" w:cs="Helvetica"/>
          <w:b/>
          <w:bCs/>
          <w:color w:val="EF1993"/>
          <w:sz w:val="24"/>
          <w:szCs w:val="24"/>
        </w:rPr>
        <w:t>9</w:t>
      </w:r>
      <w:r w:rsidRPr="00DF62FB">
        <w:rPr>
          <w:rFonts w:ascii="Helvetica" w:eastAsia="Helvetica Neue" w:hAnsi="Helvetica" w:cs="Helvetica"/>
          <w:b/>
          <w:bCs/>
          <w:color w:val="EF1993"/>
          <w:sz w:val="24"/>
          <w:szCs w:val="24"/>
          <w:vertAlign w:val="superscript"/>
        </w:rPr>
        <w:t>th</w:t>
      </w:r>
      <w:r>
        <w:rPr>
          <w:rFonts w:ascii="Helvetica" w:eastAsia="Helvetica Neue" w:hAnsi="Helvetica" w:cs="Helvetica"/>
          <w:b/>
          <w:bCs/>
          <w:color w:val="EF1993"/>
          <w:sz w:val="24"/>
          <w:szCs w:val="24"/>
        </w:rPr>
        <w:t xml:space="preserve"> </w:t>
      </w:r>
      <w:r w:rsidRPr="00DF62FB">
        <w:rPr>
          <w:rFonts w:ascii="Helvetica" w:eastAsia="Helvetica Neue" w:hAnsi="Helvetica" w:cs="Helvetica"/>
          <w:b/>
          <w:bCs/>
          <w:color w:val="EF1993"/>
          <w:sz w:val="24"/>
          <w:szCs w:val="24"/>
        </w:rPr>
        <w:t xml:space="preserve">Report on Economic, Social and Territorial Cohesion </w:t>
      </w:r>
      <w:r>
        <w:rPr>
          <w:rFonts w:ascii="Helvetica" w:eastAsia="Helvetica Neue" w:hAnsi="Helvetica" w:cs="Helvetica"/>
          <w:b/>
          <w:bCs/>
          <w:color w:val="EF1993"/>
          <w:sz w:val="24"/>
          <w:szCs w:val="24"/>
        </w:rPr>
        <w:t>| 27 March 2024 | European Commission</w:t>
      </w:r>
    </w:p>
    <w:p w14:paraId="743C9B4A" w14:textId="77777777" w:rsidR="006A4BA6" w:rsidRDefault="006A4BA6" w:rsidP="006A4BA6">
      <w:pPr>
        <w:spacing w:line="276" w:lineRule="auto"/>
        <w:jc w:val="both"/>
        <w:rPr>
          <w:rFonts w:ascii="Helvetica" w:eastAsia="Helvetica Neue" w:hAnsi="Helvetica" w:cs="Helvetica"/>
          <w:color w:val="808080" w:themeColor="background1" w:themeShade="80"/>
          <w:sz w:val="24"/>
          <w:szCs w:val="24"/>
        </w:rPr>
      </w:pPr>
      <w:hyperlink r:id="rId22" w:history="1">
        <w:r w:rsidRPr="00A23C40">
          <w:rPr>
            <w:rStyle w:val="Hypertextovprepojenie"/>
            <w:rFonts w:ascii="Helvetica" w:eastAsia="Helvetica Neue" w:hAnsi="Helvetica" w:cs="Helvetica"/>
            <w:b/>
            <w:bCs/>
            <w:sz w:val="24"/>
            <w:szCs w:val="24"/>
          </w:rPr>
          <w:t>The 9th Cohesion Report</w:t>
        </w:r>
      </w:hyperlink>
      <w:r w:rsidRPr="00DF62FB">
        <w:rPr>
          <w:rFonts w:ascii="Helvetica" w:eastAsia="Helvetica Neue" w:hAnsi="Helvetica" w:cs="Helvetica"/>
          <w:color w:val="808080" w:themeColor="background1" w:themeShade="80"/>
          <w:sz w:val="24"/>
          <w:szCs w:val="24"/>
        </w:rPr>
        <w:t xml:space="preserve"> shows that the Cohesion Policy continues to </w:t>
      </w:r>
      <w:r w:rsidRPr="00A23C40">
        <w:rPr>
          <w:rFonts w:ascii="Helvetica" w:eastAsia="Helvetica Neue" w:hAnsi="Helvetica" w:cs="Helvetica"/>
          <w:b/>
          <w:bCs/>
          <w:color w:val="808080" w:themeColor="background1" w:themeShade="80"/>
          <w:sz w:val="24"/>
          <w:szCs w:val="24"/>
        </w:rPr>
        <w:t xml:space="preserve">narrow the gaps in EU regions and Member States. </w:t>
      </w:r>
    </w:p>
    <w:p w14:paraId="541E5E37" w14:textId="77777777" w:rsidR="006A4BA6" w:rsidRPr="00DF62FB" w:rsidRDefault="006A4BA6" w:rsidP="006A4BA6">
      <w:pPr>
        <w:spacing w:line="276" w:lineRule="auto"/>
        <w:jc w:val="both"/>
        <w:rPr>
          <w:rFonts w:ascii="Helvetica" w:eastAsia="Helvetica Neue" w:hAnsi="Helvetica" w:cs="Helvetica"/>
          <w:color w:val="808080" w:themeColor="background1" w:themeShade="80"/>
          <w:sz w:val="24"/>
          <w:szCs w:val="24"/>
        </w:rPr>
      </w:pPr>
      <w:r w:rsidRPr="00DF62FB">
        <w:rPr>
          <w:rFonts w:ascii="Helvetica" w:eastAsia="Helvetica Neue" w:hAnsi="Helvetica" w:cs="Helvetica"/>
          <w:color w:val="808080" w:themeColor="background1" w:themeShade="80"/>
          <w:sz w:val="24"/>
          <w:szCs w:val="24"/>
        </w:rPr>
        <w:t>The findings of the report</w:t>
      </w:r>
      <w:r>
        <w:rPr>
          <w:rFonts w:ascii="Helvetica" w:eastAsia="Helvetica Neue" w:hAnsi="Helvetica" w:cs="Helvetica"/>
          <w:color w:val="808080" w:themeColor="background1" w:themeShade="80"/>
          <w:sz w:val="24"/>
          <w:szCs w:val="24"/>
        </w:rPr>
        <w:t xml:space="preserve"> also</w:t>
      </w:r>
      <w:r w:rsidRPr="00DF62FB">
        <w:rPr>
          <w:rFonts w:ascii="Helvetica" w:eastAsia="Helvetica Neue" w:hAnsi="Helvetica" w:cs="Helvetica"/>
          <w:color w:val="808080" w:themeColor="background1" w:themeShade="80"/>
          <w:sz w:val="24"/>
          <w:szCs w:val="24"/>
        </w:rPr>
        <w:t xml:space="preserve"> highlight the importance of macro-regional strategies and Interreg programs in the Cohesion Policy. Concerning cooperation across EU regions as a factor for the achievement of a more balanced territorial development, the macro-regional strategies are appreciated as fostering innovation, development, and better governance</w:t>
      </w:r>
      <w:r>
        <w:rPr>
          <w:rFonts w:ascii="Helvetica" w:eastAsia="Helvetica Neue" w:hAnsi="Helvetica" w:cs="Helvetica"/>
          <w:color w:val="808080" w:themeColor="background1" w:themeShade="80"/>
          <w:sz w:val="24"/>
          <w:szCs w:val="24"/>
        </w:rPr>
        <w:t xml:space="preserve"> </w:t>
      </w:r>
      <w:r w:rsidRPr="00DF62FB">
        <w:rPr>
          <w:rFonts w:ascii="Helvetica" w:eastAsia="Helvetica Neue" w:hAnsi="Helvetica" w:cs="Helvetica"/>
          <w:color w:val="808080" w:themeColor="background1" w:themeShade="80"/>
          <w:sz w:val="24"/>
          <w:szCs w:val="24"/>
        </w:rPr>
        <w:t>Another significant role of the macro-regional strategies is the one they play in paving the way for the EU enlargement.</w:t>
      </w:r>
    </w:p>
    <w:p w14:paraId="6D7533CC" w14:textId="77777777" w:rsidR="006A4BA6" w:rsidRPr="00963BFE" w:rsidRDefault="006A4BA6" w:rsidP="00DF62FB">
      <w:pPr>
        <w:pStyle w:val="Normlnywebov"/>
        <w:spacing w:before="0" w:beforeAutospacing="0" w:after="257" w:afterAutospacing="0" w:line="300" w:lineRule="atLeast"/>
        <w:jc w:val="both"/>
        <w:textAlignment w:val="baseline"/>
        <w:rPr>
          <w:rFonts w:ascii="Helvetica" w:hAnsi="Helvetica" w:cs="Helvetica"/>
          <w:color w:val="7B7B7B"/>
        </w:rPr>
      </w:pPr>
    </w:p>
    <w:p w14:paraId="21BAACFF" w14:textId="337C087D" w:rsidR="00274EA5" w:rsidRPr="008D3D03" w:rsidRDefault="003F098D" w:rsidP="008D3D03">
      <w:pPr>
        <w:spacing w:line="276" w:lineRule="auto"/>
        <w:jc w:val="center"/>
        <w:rPr>
          <w:rFonts w:ascii="Helvetica" w:eastAsia="Helvetica Neue" w:hAnsi="Helvetica" w:cs="Helvetica"/>
          <w:b/>
          <w:bCs/>
          <w:color w:val="7F7F7F" w:themeColor="text1" w:themeTint="80"/>
          <w:sz w:val="24"/>
          <w:szCs w:val="24"/>
          <w:u w:val="single"/>
        </w:rPr>
      </w:pPr>
      <w:r w:rsidRPr="00AC72B8">
        <w:rPr>
          <w:rFonts w:ascii="Helvetica" w:eastAsia="Helvetica Neue" w:hAnsi="Helvetica" w:cs="Helvetica"/>
          <w:b/>
          <w:bCs/>
          <w:color w:val="7F7F7F" w:themeColor="text1" w:themeTint="80"/>
          <w:sz w:val="24"/>
          <w:szCs w:val="24"/>
          <w:u w:val="single"/>
        </w:rPr>
        <w:t>SEASON GREETINGS</w:t>
      </w:r>
    </w:p>
    <w:p w14:paraId="0D52C661" w14:textId="0D8BA38D" w:rsidR="002A1095" w:rsidRDefault="009428CC" w:rsidP="008D3D03">
      <w:pPr>
        <w:spacing w:line="276" w:lineRule="auto"/>
        <w:jc w:val="both"/>
        <w:rPr>
          <w:rFonts w:ascii="Helvetica" w:eastAsia="Helvetica Neue" w:hAnsi="Helvetica" w:cs="Helvetica"/>
          <w:color w:val="808080" w:themeColor="background1" w:themeShade="80"/>
          <w:sz w:val="24"/>
          <w:szCs w:val="24"/>
        </w:rPr>
      </w:pPr>
      <w:r w:rsidRPr="00AC72B8">
        <w:rPr>
          <w:rFonts w:ascii="Helvetica" w:eastAsia="Helvetica Neue" w:hAnsi="Helvetica" w:cs="Helvetica"/>
          <w:color w:val="808080" w:themeColor="background1" w:themeShade="80"/>
          <w:sz w:val="24"/>
          <w:szCs w:val="24"/>
        </w:rPr>
        <w:t xml:space="preserve">We thank you all for your </w:t>
      </w:r>
      <w:r w:rsidR="003F098D" w:rsidRPr="00AC72B8">
        <w:rPr>
          <w:rFonts w:ascii="Helvetica" w:eastAsia="Helvetica Neue" w:hAnsi="Helvetica" w:cs="Helvetica"/>
          <w:color w:val="808080" w:themeColor="background1" w:themeShade="80"/>
          <w:sz w:val="24"/>
          <w:szCs w:val="24"/>
        </w:rPr>
        <w:t xml:space="preserve">support, </w:t>
      </w:r>
      <w:r w:rsidR="00860FCE" w:rsidRPr="00AC72B8">
        <w:rPr>
          <w:rFonts w:ascii="Helvetica" w:eastAsia="Helvetica Neue" w:hAnsi="Helvetica" w:cs="Helvetica"/>
          <w:color w:val="808080" w:themeColor="background1" w:themeShade="80"/>
          <w:sz w:val="24"/>
          <w:szCs w:val="24"/>
        </w:rPr>
        <w:t>advices, valuable recommendations and</w:t>
      </w:r>
      <w:r w:rsidRPr="00AC72B8">
        <w:rPr>
          <w:rFonts w:ascii="Helvetica" w:eastAsia="Helvetica Neue" w:hAnsi="Helvetica" w:cs="Helvetica"/>
          <w:color w:val="808080" w:themeColor="background1" w:themeShade="80"/>
          <w:sz w:val="24"/>
          <w:szCs w:val="24"/>
        </w:rPr>
        <w:t xml:space="preserve"> contributions throughout the year and look forward to </w:t>
      </w:r>
      <w:r w:rsidR="00860FCE" w:rsidRPr="00AC72B8">
        <w:rPr>
          <w:rFonts w:ascii="Helvetica" w:eastAsia="Helvetica Neue" w:hAnsi="Helvetica" w:cs="Helvetica"/>
          <w:color w:val="808080" w:themeColor="background1" w:themeShade="80"/>
          <w:sz w:val="24"/>
          <w:szCs w:val="24"/>
        </w:rPr>
        <w:t xml:space="preserve">the upcoming </w:t>
      </w:r>
      <w:r w:rsidRPr="00AC72B8">
        <w:rPr>
          <w:rFonts w:ascii="Helvetica" w:eastAsia="Helvetica Neue" w:hAnsi="Helvetica" w:cs="Helvetica"/>
          <w:color w:val="808080" w:themeColor="background1" w:themeShade="80"/>
          <w:sz w:val="24"/>
          <w:szCs w:val="24"/>
        </w:rPr>
        <w:t>opportunities</w:t>
      </w:r>
      <w:r w:rsidR="003F098D" w:rsidRPr="00AC72B8">
        <w:rPr>
          <w:rFonts w:ascii="Helvetica" w:eastAsia="Helvetica Neue" w:hAnsi="Helvetica" w:cs="Helvetica"/>
          <w:color w:val="808080" w:themeColor="background1" w:themeShade="80"/>
          <w:sz w:val="24"/>
          <w:szCs w:val="24"/>
        </w:rPr>
        <w:t xml:space="preserve"> and challenges</w:t>
      </w:r>
      <w:r w:rsidRPr="00AC72B8">
        <w:rPr>
          <w:rFonts w:ascii="Helvetica" w:eastAsia="Helvetica Neue" w:hAnsi="Helvetica" w:cs="Helvetica"/>
          <w:color w:val="808080" w:themeColor="background1" w:themeShade="80"/>
          <w:sz w:val="24"/>
          <w:szCs w:val="24"/>
        </w:rPr>
        <w:t xml:space="preserve"> in 202</w:t>
      </w:r>
      <w:r w:rsidR="00786E69">
        <w:rPr>
          <w:rFonts w:ascii="Helvetica" w:eastAsia="Helvetica Neue" w:hAnsi="Helvetica" w:cs="Helvetica"/>
          <w:color w:val="808080" w:themeColor="background1" w:themeShade="80"/>
          <w:sz w:val="24"/>
          <w:szCs w:val="24"/>
        </w:rPr>
        <w:t>5</w:t>
      </w:r>
      <w:r w:rsidR="003F098D" w:rsidRPr="00AC72B8">
        <w:rPr>
          <w:rFonts w:ascii="Helvetica" w:eastAsia="Helvetica Neue" w:hAnsi="Helvetica" w:cs="Helvetica"/>
          <w:color w:val="808080" w:themeColor="background1" w:themeShade="80"/>
          <w:sz w:val="24"/>
          <w:szCs w:val="24"/>
        </w:rPr>
        <w:t>!</w:t>
      </w:r>
    </w:p>
    <w:p w14:paraId="0A3EE849" w14:textId="4BCD9EDD" w:rsidR="009428CC" w:rsidRDefault="009428CC" w:rsidP="008D3D03">
      <w:pPr>
        <w:spacing w:line="276" w:lineRule="auto"/>
        <w:jc w:val="center"/>
        <w:rPr>
          <w:rFonts w:ascii="Helvetica" w:eastAsia="Helvetica Neue" w:hAnsi="Helvetica" w:cs="Helvetica Neue"/>
          <w:b/>
          <w:bCs/>
          <w:color w:val="EF1993"/>
        </w:rPr>
      </w:pPr>
    </w:p>
    <w:p w14:paraId="40AB1355" w14:textId="73397229" w:rsidR="00274EA5" w:rsidRPr="006F46C7" w:rsidRDefault="00684E6E" w:rsidP="00DF62FB">
      <w:pPr>
        <w:spacing w:line="276" w:lineRule="auto"/>
        <w:jc w:val="center"/>
        <w:rPr>
          <w:rFonts w:ascii="Helvetica" w:hAnsi="Helvetica"/>
          <w:color w:val="0070C0"/>
          <w:sz w:val="24"/>
          <w:szCs w:val="24"/>
        </w:rPr>
      </w:pPr>
      <w:r>
        <w:rPr>
          <w:rFonts w:ascii="Helvetica" w:hAnsi="Helvetica"/>
          <w:color w:val="808080" w:themeColor="background1" w:themeShade="80"/>
        </w:rPr>
        <w:br/>
      </w:r>
      <w:r w:rsidR="006F373F" w:rsidRPr="008F2A0C">
        <w:rPr>
          <w:rFonts w:ascii="Helvetica" w:hAnsi="Helvetica"/>
          <w:color w:val="808080" w:themeColor="background1" w:themeShade="80"/>
          <w:sz w:val="24"/>
          <w:szCs w:val="24"/>
        </w:rPr>
        <w:t>You can find</w:t>
      </w:r>
      <w:r w:rsidR="00282314" w:rsidRPr="008F2A0C">
        <w:rPr>
          <w:rFonts w:ascii="Helvetica" w:hAnsi="Helvetica"/>
          <w:color w:val="808080" w:themeColor="background1" w:themeShade="80"/>
          <w:sz w:val="24"/>
          <w:szCs w:val="24"/>
        </w:rPr>
        <w:t xml:space="preserve"> us</w:t>
      </w:r>
      <w:r w:rsidR="00B555E7" w:rsidRPr="008F2A0C">
        <w:rPr>
          <w:rFonts w:ascii="Helvetica" w:hAnsi="Helvetica"/>
          <w:color w:val="808080" w:themeColor="background1" w:themeShade="80"/>
          <w:sz w:val="24"/>
          <w:szCs w:val="24"/>
        </w:rPr>
        <w:t xml:space="preserve"> also</w:t>
      </w:r>
      <w:r w:rsidR="00282314" w:rsidRPr="008F2A0C">
        <w:rPr>
          <w:rFonts w:ascii="Helvetica" w:hAnsi="Helvetica"/>
          <w:color w:val="808080" w:themeColor="background1" w:themeShade="80"/>
          <w:sz w:val="24"/>
          <w:szCs w:val="24"/>
        </w:rPr>
        <w:t xml:space="preserve"> on </w:t>
      </w:r>
      <w:hyperlink r:id="rId23" w:history="1">
        <w:r w:rsidR="00282314" w:rsidRPr="006A4BA6">
          <w:rPr>
            <w:rStyle w:val="Hypertextovprepojenie"/>
            <w:rFonts w:ascii="Helvetica" w:hAnsi="Helvetica"/>
            <w:b/>
            <w:bCs/>
            <w:color w:val="4472C4" w:themeColor="accent1"/>
            <w:sz w:val="24"/>
            <w:szCs w:val="24"/>
          </w:rPr>
          <w:t>Facebook</w:t>
        </w:r>
      </w:hyperlink>
      <w:r w:rsidR="00282314" w:rsidRPr="008F2A0C">
        <w:rPr>
          <w:rFonts w:ascii="Helvetica" w:hAnsi="Helvetica"/>
          <w:sz w:val="24"/>
          <w:szCs w:val="24"/>
        </w:rPr>
        <w:t xml:space="preserve"> |</w:t>
      </w:r>
      <w:r w:rsidR="00282314" w:rsidRPr="006A4BA6">
        <w:rPr>
          <w:rFonts w:ascii="Helvetica" w:hAnsi="Helvetica"/>
          <w:b/>
          <w:bCs/>
          <w:sz w:val="24"/>
          <w:szCs w:val="24"/>
        </w:rPr>
        <w:t xml:space="preserve"> </w:t>
      </w:r>
      <w:hyperlink r:id="rId24" w:history="1">
        <w:r w:rsidR="00282314" w:rsidRPr="006A4BA6">
          <w:rPr>
            <w:rStyle w:val="Hypertextovprepojenie"/>
            <w:rFonts w:ascii="Helvetica" w:hAnsi="Helvetica"/>
            <w:b/>
            <w:bCs/>
            <w:color w:val="4472C4" w:themeColor="accent1"/>
            <w:sz w:val="24"/>
            <w:szCs w:val="24"/>
          </w:rPr>
          <w:t>Instagram</w:t>
        </w:r>
      </w:hyperlink>
      <w:r w:rsidR="00786E69">
        <w:rPr>
          <w:rStyle w:val="Hypertextovprepojenie"/>
          <w:rFonts w:ascii="Helvetica" w:hAnsi="Helvetica"/>
          <w:color w:val="0070C0"/>
          <w:sz w:val="24"/>
          <w:szCs w:val="24"/>
          <w:u w:val="none"/>
        </w:rPr>
        <w:t xml:space="preserve"> </w:t>
      </w:r>
      <w:r w:rsidR="00786E69" w:rsidRPr="008F2A0C">
        <w:rPr>
          <w:rFonts w:ascii="Helvetica" w:hAnsi="Helvetica"/>
          <w:sz w:val="24"/>
          <w:szCs w:val="24"/>
        </w:rPr>
        <w:t>|</w:t>
      </w:r>
      <w:r w:rsidR="00786E69">
        <w:rPr>
          <w:rFonts w:ascii="Helvetica" w:hAnsi="Helvetica"/>
          <w:sz w:val="24"/>
          <w:szCs w:val="24"/>
        </w:rPr>
        <w:t xml:space="preserve"> </w:t>
      </w:r>
      <w:hyperlink r:id="rId25" w:history="1">
        <w:r w:rsidR="00166C6E" w:rsidRPr="006A4BA6">
          <w:rPr>
            <w:rStyle w:val="Hypertextovprepojenie"/>
            <w:rFonts w:ascii="Helvetica" w:hAnsi="Helvetica"/>
            <w:b/>
            <w:bCs/>
            <w:color w:val="4472C4" w:themeColor="accent1"/>
            <w:sz w:val="24"/>
            <w:szCs w:val="24"/>
          </w:rPr>
          <w:t>Webpage</w:t>
        </w:r>
      </w:hyperlink>
    </w:p>
    <w:sectPr w:rsidR="00274EA5" w:rsidRPr="006F46C7">
      <w:headerReference w:type="default" r:id="rId26"/>
      <w:footerReference w:type="default" r:id="rId27"/>
      <w:pgSz w:w="11906" w:h="16838"/>
      <w:pgMar w:top="2836"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C5ADE" w14:textId="77777777" w:rsidR="00FA6A29" w:rsidRDefault="00FA6A29">
      <w:pPr>
        <w:spacing w:after="0" w:line="240" w:lineRule="auto"/>
      </w:pPr>
      <w:r>
        <w:separator/>
      </w:r>
    </w:p>
  </w:endnote>
  <w:endnote w:type="continuationSeparator" w:id="0">
    <w:p w14:paraId="4D1AA8EC" w14:textId="77777777" w:rsidR="00FA6A29" w:rsidRDefault="00FA6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Helvetica Neue">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ADC56" w14:textId="77777777" w:rsidR="00274EA5" w:rsidRDefault="00282314">
    <w:pPr>
      <w:pBdr>
        <w:top w:val="nil"/>
        <w:left w:val="nil"/>
        <w:bottom w:val="nil"/>
        <w:right w:val="nil"/>
        <w:between w:val="nil"/>
      </w:pBdr>
      <w:tabs>
        <w:tab w:val="center" w:pos="4536"/>
        <w:tab w:val="right" w:pos="9072"/>
      </w:tabs>
      <w:spacing w:after="0" w:line="240" w:lineRule="auto"/>
      <w:rPr>
        <w:color w:val="000000"/>
      </w:rPr>
    </w:pPr>
    <w:r>
      <w:rPr>
        <w:noProof/>
        <w:lang w:val="sr-Latn-RS"/>
      </w:rPr>
      <w:drawing>
        <wp:anchor distT="0" distB="0" distL="114300" distR="114300" simplePos="0" relativeHeight="251660288" behindDoc="0" locked="0" layoutInCell="1" hidden="0" allowOverlap="1" wp14:anchorId="3A683CE2" wp14:editId="4BF47B19">
          <wp:simplePos x="0" y="0"/>
          <wp:positionH relativeFrom="column">
            <wp:posOffset>-30479</wp:posOffset>
          </wp:positionH>
          <wp:positionV relativeFrom="paragraph">
            <wp:posOffset>-356869</wp:posOffset>
          </wp:positionV>
          <wp:extent cx="6050280" cy="775970"/>
          <wp:effectExtent l="0" t="0" r="0" b="0"/>
          <wp:wrapSquare wrapText="bothSides" distT="0" distB="0" distL="114300" distR="114300"/>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050280" cy="77597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6EFCE" w14:textId="77777777" w:rsidR="00FA6A29" w:rsidRDefault="00FA6A29">
      <w:pPr>
        <w:spacing w:after="0" w:line="240" w:lineRule="auto"/>
      </w:pPr>
      <w:r>
        <w:separator/>
      </w:r>
    </w:p>
  </w:footnote>
  <w:footnote w:type="continuationSeparator" w:id="0">
    <w:p w14:paraId="40F4D812" w14:textId="77777777" w:rsidR="00FA6A29" w:rsidRDefault="00FA6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C81A0" w14:textId="77777777" w:rsidR="00274EA5" w:rsidRDefault="00282314">
    <w:pPr>
      <w:pBdr>
        <w:top w:val="nil"/>
        <w:left w:val="nil"/>
        <w:bottom w:val="nil"/>
        <w:right w:val="nil"/>
        <w:between w:val="nil"/>
      </w:pBdr>
      <w:tabs>
        <w:tab w:val="center" w:pos="4536"/>
        <w:tab w:val="right" w:pos="9072"/>
      </w:tabs>
      <w:spacing w:after="0" w:line="240" w:lineRule="auto"/>
      <w:rPr>
        <w:color w:val="000000"/>
      </w:rPr>
    </w:pPr>
    <w:r>
      <w:rPr>
        <w:noProof/>
        <w:lang w:val="sr-Latn-RS"/>
      </w:rPr>
      <w:drawing>
        <wp:anchor distT="0" distB="0" distL="114300" distR="114300" simplePos="0" relativeHeight="251658240" behindDoc="0" locked="0" layoutInCell="1" hidden="0" allowOverlap="1" wp14:anchorId="6FCEE6B9" wp14:editId="6F7633A0">
          <wp:simplePos x="0" y="0"/>
          <wp:positionH relativeFrom="column">
            <wp:posOffset>-899794</wp:posOffset>
          </wp:positionH>
          <wp:positionV relativeFrom="paragraph">
            <wp:posOffset>-449579</wp:posOffset>
          </wp:positionV>
          <wp:extent cx="7856220" cy="1363980"/>
          <wp:effectExtent l="0" t="0" r="0" b="0"/>
          <wp:wrapSquare wrapText="bothSides" distT="0" distB="0" distL="114300" distR="114300"/>
          <wp:docPr id="42" name="image4.jpg" descr="1.jpg"/>
          <wp:cNvGraphicFramePr/>
          <a:graphic xmlns:a="http://schemas.openxmlformats.org/drawingml/2006/main">
            <a:graphicData uri="http://schemas.openxmlformats.org/drawingml/2006/picture">
              <pic:pic xmlns:pic="http://schemas.openxmlformats.org/drawingml/2006/picture">
                <pic:nvPicPr>
                  <pic:cNvPr id="0" name="image4.jpg" descr="1.jpg"/>
                  <pic:cNvPicPr preferRelativeResize="0"/>
                </pic:nvPicPr>
                <pic:blipFill>
                  <a:blip r:embed="rId1"/>
                  <a:srcRect t="32194" b="26348"/>
                  <a:stretch>
                    <a:fillRect/>
                  </a:stretch>
                </pic:blipFill>
                <pic:spPr>
                  <a:xfrm>
                    <a:off x="0" y="0"/>
                    <a:ext cx="7856220" cy="1363980"/>
                  </a:xfrm>
                  <a:prstGeom prst="rect">
                    <a:avLst/>
                  </a:prstGeom>
                  <a:ln/>
                </pic:spPr>
              </pic:pic>
            </a:graphicData>
          </a:graphic>
        </wp:anchor>
      </w:drawing>
    </w:r>
    <w:r>
      <w:rPr>
        <w:noProof/>
        <w:lang w:val="sr-Latn-RS"/>
      </w:rPr>
      <w:drawing>
        <wp:anchor distT="0" distB="0" distL="114300" distR="114300" simplePos="0" relativeHeight="251659264" behindDoc="0" locked="0" layoutInCell="1" hidden="0" allowOverlap="1" wp14:anchorId="24A77B09" wp14:editId="4827D020">
          <wp:simplePos x="0" y="0"/>
          <wp:positionH relativeFrom="column">
            <wp:posOffset>906145</wp:posOffset>
          </wp:positionH>
          <wp:positionV relativeFrom="paragraph">
            <wp:posOffset>175260</wp:posOffset>
          </wp:positionV>
          <wp:extent cx="3909060" cy="1157605"/>
          <wp:effectExtent l="0" t="0" r="0" b="0"/>
          <wp:wrapSquare wrapText="bothSides" distT="0" distB="0" distL="114300" distR="114300"/>
          <wp:docPr id="41" name="image3.png" descr="spoluk.png"/>
          <wp:cNvGraphicFramePr/>
          <a:graphic xmlns:a="http://schemas.openxmlformats.org/drawingml/2006/main">
            <a:graphicData uri="http://schemas.openxmlformats.org/drawingml/2006/picture">
              <pic:pic xmlns:pic="http://schemas.openxmlformats.org/drawingml/2006/picture">
                <pic:nvPicPr>
                  <pic:cNvPr id="0" name="image3.png" descr="spoluk.png"/>
                  <pic:cNvPicPr preferRelativeResize="0"/>
                </pic:nvPicPr>
                <pic:blipFill>
                  <a:blip r:embed="rId2"/>
                  <a:srcRect/>
                  <a:stretch>
                    <a:fillRect/>
                  </a:stretch>
                </pic:blipFill>
                <pic:spPr>
                  <a:xfrm>
                    <a:off x="0" y="0"/>
                    <a:ext cx="3909060" cy="11576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A0B"/>
    <w:multiLevelType w:val="multilevel"/>
    <w:tmpl w:val="4FB6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A4DC5"/>
    <w:multiLevelType w:val="hybridMultilevel"/>
    <w:tmpl w:val="63A8B79A"/>
    <w:lvl w:ilvl="0" w:tplc="44DE760E">
      <w:start w:val="1"/>
      <w:numFmt w:val="bullet"/>
      <w:lvlText w:val="•"/>
      <w:lvlJc w:val="left"/>
      <w:pPr>
        <w:tabs>
          <w:tab w:val="num" w:pos="720"/>
        </w:tabs>
        <w:ind w:left="720" w:hanging="360"/>
      </w:pPr>
      <w:rPr>
        <w:rFonts w:ascii="Arial" w:hAnsi="Arial" w:hint="default"/>
      </w:rPr>
    </w:lvl>
    <w:lvl w:ilvl="1" w:tplc="5D16A17A">
      <w:numFmt w:val="bullet"/>
      <w:lvlText w:val="–"/>
      <w:lvlJc w:val="left"/>
      <w:pPr>
        <w:tabs>
          <w:tab w:val="num" w:pos="1440"/>
        </w:tabs>
        <w:ind w:left="1440" w:hanging="360"/>
      </w:pPr>
      <w:rPr>
        <w:rFonts w:ascii="Arial" w:hAnsi="Arial" w:hint="default"/>
      </w:rPr>
    </w:lvl>
    <w:lvl w:ilvl="2" w:tplc="45A096A2" w:tentative="1">
      <w:start w:val="1"/>
      <w:numFmt w:val="bullet"/>
      <w:lvlText w:val="•"/>
      <w:lvlJc w:val="left"/>
      <w:pPr>
        <w:tabs>
          <w:tab w:val="num" w:pos="2160"/>
        </w:tabs>
        <w:ind w:left="2160" w:hanging="360"/>
      </w:pPr>
      <w:rPr>
        <w:rFonts w:ascii="Arial" w:hAnsi="Arial" w:hint="default"/>
      </w:rPr>
    </w:lvl>
    <w:lvl w:ilvl="3" w:tplc="5FAE1A44" w:tentative="1">
      <w:start w:val="1"/>
      <w:numFmt w:val="bullet"/>
      <w:lvlText w:val="•"/>
      <w:lvlJc w:val="left"/>
      <w:pPr>
        <w:tabs>
          <w:tab w:val="num" w:pos="2880"/>
        </w:tabs>
        <w:ind w:left="2880" w:hanging="360"/>
      </w:pPr>
      <w:rPr>
        <w:rFonts w:ascii="Arial" w:hAnsi="Arial" w:hint="default"/>
      </w:rPr>
    </w:lvl>
    <w:lvl w:ilvl="4" w:tplc="FD5C7350" w:tentative="1">
      <w:start w:val="1"/>
      <w:numFmt w:val="bullet"/>
      <w:lvlText w:val="•"/>
      <w:lvlJc w:val="left"/>
      <w:pPr>
        <w:tabs>
          <w:tab w:val="num" w:pos="3600"/>
        </w:tabs>
        <w:ind w:left="3600" w:hanging="360"/>
      </w:pPr>
      <w:rPr>
        <w:rFonts w:ascii="Arial" w:hAnsi="Arial" w:hint="default"/>
      </w:rPr>
    </w:lvl>
    <w:lvl w:ilvl="5" w:tplc="54F6E53C" w:tentative="1">
      <w:start w:val="1"/>
      <w:numFmt w:val="bullet"/>
      <w:lvlText w:val="•"/>
      <w:lvlJc w:val="left"/>
      <w:pPr>
        <w:tabs>
          <w:tab w:val="num" w:pos="4320"/>
        </w:tabs>
        <w:ind w:left="4320" w:hanging="360"/>
      </w:pPr>
      <w:rPr>
        <w:rFonts w:ascii="Arial" w:hAnsi="Arial" w:hint="default"/>
      </w:rPr>
    </w:lvl>
    <w:lvl w:ilvl="6" w:tplc="DF52DD24" w:tentative="1">
      <w:start w:val="1"/>
      <w:numFmt w:val="bullet"/>
      <w:lvlText w:val="•"/>
      <w:lvlJc w:val="left"/>
      <w:pPr>
        <w:tabs>
          <w:tab w:val="num" w:pos="5040"/>
        </w:tabs>
        <w:ind w:left="5040" w:hanging="360"/>
      </w:pPr>
      <w:rPr>
        <w:rFonts w:ascii="Arial" w:hAnsi="Arial" w:hint="default"/>
      </w:rPr>
    </w:lvl>
    <w:lvl w:ilvl="7" w:tplc="430688E4" w:tentative="1">
      <w:start w:val="1"/>
      <w:numFmt w:val="bullet"/>
      <w:lvlText w:val="•"/>
      <w:lvlJc w:val="left"/>
      <w:pPr>
        <w:tabs>
          <w:tab w:val="num" w:pos="5760"/>
        </w:tabs>
        <w:ind w:left="5760" w:hanging="360"/>
      </w:pPr>
      <w:rPr>
        <w:rFonts w:ascii="Arial" w:hAnsi="Arial" w:hint="default"/>
      </w:rPr>
    </w:lvl>
    <w:lvl w:ilvl="8" w:tplc="F2A6529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F4F57CD"/>
    <w:multiLevelType w:val="multilevel"/>
    <w:tmpl w:val="53624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2970F0"/>
    <w:multiLevelType w:val="multilevel"/>
    <w:tmpl w:val="CE3E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6247E1"/>
    <w:multiLevelType w:val="hybridMultilevel"/>
    <w:tmpl w:val="851C1406"/>
    <w:lvl w:ilvl="0" w:tplc="7D50D964">
      <w:start w:val="1"/>
      <w:numFmt w:val="bullet"/>
      <w:lvlText w:val="•"/>
      <w:lvlJc w:val="left"/>
      <w:pPr>
        <w:tabs>
          <w:tab w:val="num" w:pos="720"/>
        </w:tabs>
        <w:ind w:left="720" w:hanging="360"/>
      </w:pPr>
      <w:rPr>
        <w:rFonts w:ascii="Arial" w:hAnsi="Arial" w:hint="default"/>
      </w:rPr>
    </w:lvl>
    <w:lvl w:ilvl="1" w:tplc="58E49E5A" w:tentative="1">
      <w:start w:val="1"/>
      <w:numFmt w:val="bullet"/>
      <w:lvlText w:val="•"/>
      <w:lvlJc w:val="left"/>
      <w:pPr>
        <w:tabs>
          <w:tab w:val="num" w:pos="1440"/>
        </w:tabs>
        <w:ind w:left="1440" w:hanging="360"/>
      </w:pPr>
      <w:rPr>
        <w:rFonts w:ascii="Arial" w:hAnsi="Arial" w:hint="default"/>
      </w:rPr>
    </w:lvl>
    <w:lvl w:ilvl="2" w:tplc="89CAAA16" w:tentative="1">
      <w:start w:val="1"/>
      <w:numFmt w:val="bullet"/>
      <w:lvlText w:val="•"/>
      <w:lvlJc w:val="left"/>
      <w:pPr>
        <w:tabs>
          <w:tab w:val="num" w:pos="2160"/>
        </w:tabs>
        <w:ind w:left="2160" w:hanging="360"/>
      </w:pPr>
      <w:rPr>
        <w:rFonts w:ascii="Arial" w:hAnsi="Arial" w:hint="default"/>
      </w:rPr>
    </w:lvl>
    <w:lvl w:ilvl="3" w:tplc="A73413EA" w:tentative="1">
      <w:start w:val="1"/>
      <w:numFmt w:val="bullet"/>
      <w:lvlText w:val="•"/>
      <w:lvlJc w:val="left"/>
      <w:pPr>
        <w:tabs>
          <w:tab w:val="num" w:pos="2880"/>
        </w:tabs>
        <w:ind w:left="2880" w:hanging="360"/>
      </w:pPr>
      <w:rPr>
        <w:rFonts w:ascii="Arial" w:hAnsi="Arial" w:hint="default"/>
      </w:rPr>
    </w:lvl>
    <w:lvl w:ilvl="4" w:tplc="3B6ADDD2" w:tentative="1">
      <w:start w:val="1"/>
      <w:numFmt w:val="bullet"/>
      <w:lvlText w:val="•"/>
      <w:lvlJc w:val="left"/>
      <w:pPr>
        <w:tabs>
          <w:tab w:val="num" w:pos="3600"/>
        </w:tabs>
        <w:ind w:left="3600" w:hanging="360"/>
      </w:pPr>
      <w:rPr>
        <w:rFonts w:ascii="Arial" w:hAnsi="Arial" w:hint="default"/>
      </w:rPr>
    </w:lvl>
    <w:lvl w:ilvl="5" w:tplc="3E9E885A" w:tentative="1">
      <w:start w:val="1"/>
      <w:numFmt w:val="bullet"/>
      <w:lvlText w:val="•"/>
      <w:lvlJc w:val="left"/>
      <w:pPr>
        <w:tabs>
          <w:tab w:val="num" w:pos="4320"/>
        </w:tabs>
        <w:ind w:left="4320" w:hanging="360"/>
      </w:pPr>
      <w:rPr>
        <w:rFonts w:ascii="Arial" w:hAnsi="Arial" w:hint="default"/>
      </w:rPr>
    </w:lvl>
    <w:lvl w:ilvl="6" w:tplc="85C66CA0" w:tentative="1">
      <w:start w:val="1"/>
      <w:numFmt w:val="bullet"/>
      <w:lvlText w:val="•"/>
      <w:lvlJc w:val="left"/>
      <w:pPr>
        <w:tabs>
          <w:tab w:val="num" w:pos="5040"/>
        </w:tabs>
        <w:ind w:left="5040" w:hanging="360"/>
      </w:pPr>
      <w:rPr>
        <w:rFonts w:ascii="Arial" w:hAnsi="Arial" w:hint="default"/>
      </w:rPr>
    </w:lvl>
    <w:lvl w:ilvl="7" w:tplc="D6BA4156" w:tentative="1">
      <w:start w:val="1"/>
      <w:numFmt w:val="bullet"/>
      <w:lvlText w:val="•"/>
      <w:lvlJc w:val="left"/>
      <w:pPr>
        <w:tabs>
          <w:tab w:val="num" w:pos="5760"/>
        </w:tabs>
        <w:ind w:left="5760" w:hanging="360"/>
      </w:pPr>
      <w:rPr>
        <w:rFonts w:ascii="Arial" w:hAnsi="Arial" w:hint="default"/>
      </w:rPr>
    </w:lvl>
    <w:lvl w:ilvl="8" w:tplc="16727BC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76A2ED4"/>
    <w:multiLevelType w:val="multilevel"/>
    <w:tmpl w:val="7870C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D364C9"/>
    <w:multiLevelType w:val="multilevel"/>
    <w:tmpl w:val="9DE0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4A732C"/>
    <w:multiLevelType w:val="multilevel"/>
    <w:tmpl w:val="7C9CE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3730243">
    <w:abstractNumId w:val="7"/>
  </w:num>
  <w:num w:numId="2" w16cid:durableId="2014411346">
    <w:abstractNumId w:val="5"/>
  </w:num>
  <w:num w:numId="3" w16cid:durableId="670252251">
    <w:abstractNumId w:val="0"/>
  </w:num>
  <w:num w:numId="4" w16cid:durableId="849836204">
    <w:abstractNumId w:val="6"/>
  </w:num>
  <w:num w:numId="5" w16cid:durableId="2093769025">
    <w:abstractNumId w:val="3"/>
  </w:num>
  <w:num w:numId="6" w16cid:durableId="168755305">
    <w:abstractNumId w:val="2"/>
  </w:num>
  <w:num w:numId="7" w16cid:durableId="1719624115">
    <w:abstractNumId w:val="1"/>
  </w:num>
  <w:num w:numId="8" w16cid:durableId="903762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0MDMytTQwsjAyMDVS0lEKTi0uzszPAykwrAUASVw6jCwAAAA="/>
  </w:docVars>
  <w:rsids>
    <w:rsidRoot w:val="00274EA5"/>
    <w:rsid w:val="0003183B"/>
    <w:rsid w:val="000557E7"/>
    <w:rsid w:val="00071F83"/>
    <w:rsid w:val="00071FF9"/>
    <w:rsid w:val="0007747B"/>
    <w:rsid w:val="000867F4"/>
    <w:rsid w:val="000F6D30"/>
    <w:rsid w:val="001043BF"/>
    <w:rsid w:val="001228B3"/>
    <w:rsid w:val="001563F8"/>
    <w:rsid w:val="0016107D"/>
    <w:rsid w:val="00166C6E"/>
    <w:rsid w:val="00175A79"/>
    <w:rsid w:val="001842A8"/>
    <w:rsid w:val="00187430"/>
    <w:rsid w:val="00195A9F"/>
    <w:rsid w:val="001A00C1"/>
    <w:rsid w:val="001A7E6A"/>
    <w:rsid w:val="001C143E"/>
    <w:rsid w:val="001C49FA"/>
    <w:rsid w:val="002024A9"/>
    <w:rsid w:val="002122A6"/>
    <w:rsid w:val="00224920"/>
    <w:rsid w:val="0024085A"/>
    <w:rsid w:val="00266127"/>
    <w:rsid w:val="00274EA5"/>
    <w:rsid w:val="00282314"/>
    <w:rsid w:val="00293189"/>
    <w:rsid w:val="002973FA"/>
    <w:rsid w:val="002A1095"/>
    <w:rsid w:val="002A7B18"/>
    <w:rsid w:val="002C504B"/>
    <w:rsid w:val="003210AA"/>
    <w:rsid w:val="00357621"/>
    <w:rsid w:val="00360ED6"/>
    <w:rsid w:val="00377B4C"/>
    <w:rsid w:val="003A3572"/>
    <w:rsid w:val="003E31CD"/>
    <w:rsid w:val="003F098D"/>
    <w:rsid w:val="003F47F3"/>
    <w:rsid w:val="00401C04"/>
    <w:rsid w:val="0048256A"/>
    <w:rsid w:val="0049174B"/>
    <w:rsid w:val="004E28F1"/>
    <w:rsid w:val="004E5D0B"/>
    <w:rsid w:val="0050730C"/>
    <w:rsid w:val="00542AC6"/>
    <w:rsid w:val="00543D4A"/>
    <w:rsid w:val="005813B5"/>
    <w:rsid w:val="005942D0"/>
    <w:rsid w:val="005C3C7F"/>
    <w:rsid w:val="005C3F04"/>
    <w:rsid w:val="005D0903"/>
    <w:rsid w:val="005D2529"/>
    <w:rsid w:val="005D7918"/>
    <w:rsid w:val="006232D3"/>
    <w:rsid w:val="00684E6E"/>
    <w:rsid w:val="0069735B"/>
    <w:rsid w:val="006A4BA6"/>
    <w:rsid w:val="006B0756"/>
    <w:rsid w:val="006B7AB2"/>
    <w:rsid w:val="006E05DD"/>
    <w:rsid w:val="006E3E6B"/>
    <w:rsid w:val="006F373F"/>
    <w:rsid w:val="006F46C7"/>
    <w:rsid w:val="00726728"/>
    <w:rsid w:val="0077400E"/>
    <w:rsid w:val="00786E69"/>
    <w:rsid w:val="00793A1F"/>
    <w:rsid w:val="007977B7"/>
    <w:rsid w:val="007A17D0"/>
    <w:rsid w:val="007A1C74"/>
    <w:rsid w:val="007B2385"/>
    <w:rsid w:val="007B2FCC"/>
    <w:rsid w:val="007C79A6"/>
    <w:rsid w:val="007F5823"/>
    <w:rsid w:val="007F7E40"/>
    <w:rsid w:val="0080374B"/>
    <w:rsid w:val="00860FCE"/>
    <w:rsid w:val="008A2383"/>
    <w:rsid w:val="008A6918"/>
    <w:rsid w:val="008D3D03"/>
    <w:rsid w:val="008F2A0C"/>
    <w:rsid w:val="00907ED9"/>
    <w:rsid w:val="00923569"/>
    <w:rsid w:val="00926BAC"/>
    <w:rsid w:val="009428CC"/>
    <w:rsid w:val="0095014E"/>
    <w:rsid w:val="009566D2"/>
    <w:rsid w:val="00963BFE"/>
    <w:rsid w:val="009A4FFA"/>
    <w:rsid w:val="009A74FE"/>
    <w:rsid w:val="009D3C3E"/>
    <w:rsid w:val="009E27FC"/>
    <w:rsid w:val="009E3D04"/>
    <w:rsid w:val="009F44DA"/>
    <w:rsid w:val="00A163A1"/>
    <w:rsid w:val="00A23C40"/>
    <w:rsid w:val="00A264E9"/>
    <w:rsid w:val="00A735CE"/>
    <w:rsid w:val="00A77068"/>
    <w:rsid w:val="00A835D0"/>
    <w:rsid w:val="00A9103D"/>
    <w:rsid w:val="00AC72B8"/>
    <w:rsid w:val="00B36C64"/>
    <w:rsid w:val="00B36FB0"/>
    <w:rsid w:val="00B471FB"/>
    <w:rsid w:val="00B555E7"/>
    <w:rsid w:val="00B623A2"/>
    <w:rsid w:val="00B83019"/>
    <w:rsid w:val="00BC3F85"/>
    <w:rsid w:val="00BD7172"/>
    <w:rsid w:val="00BF7CD4"/>
    <w:rsid w:val="00C16D5E"/>
    <w:rsid w:val="00C23053"/>
    <w:rsid w:val="00C257D7"/>
    <w:rsid w:val="00C25DEB"/>
    <w:rsid w:val="00C403B8"/>
    <w:rsid w:val="00C4097B"/>
    <w:rsid w:val="00C54E0C"/>
    <w:rsid w:val="00C567E2"/>
    <w:rsid w:val="00CA6BEC"/>
    <w:rsid w:val="00CC0973"/>
    <w:rsid w:val="00CC58DC"/>
    <w:rsid w:val="00D0078E"/>
    <w:rsid w:val="00D134E7"/>
    <w:rsid w:val="00D45914"/>
    <w:rsid w:val="00DA2C90"/>
    <w:rsid w:val="00DC4724"/>
    <w:rsid w:val="00DC494C"/>
    <w:rsid w:val="00DE474C"/>
    <w:rsid w:val="00DF44A4"/>
    <w:rsid w:val="00DF62FB"/>
    <w:rsid w:val="00E510D8"/>
    <w:rsid w:val="00E91602"/>
    <w:rsid w:val="00EC6520"/>
    <w:rsid w:val="00EC7AD4"/>
    <w:rsid w:val="00EF43E2"/>
    <w:rsid w:val="00F027E8"/>
    <w:rsid w:val="00F0512E"/>
    <w:rsid w:val="00F21F7C"/>
    <w:rsid w:val="00F70DC7"/>
    <w:rsid w:val="00F97414"/>
    <w:rsid w:val="00FA6A29"/>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D819F"/>
  <w15:docId w15:val="{03DAA2AB-0064-4689-8A0D-C90D5B88B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sr-Latn-R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keepNext/>
      <w:keepLines/>
      <w:spacing w:before="280" w:after="80"/>
      <w:outlineLvl w:val="2"/>
    </w:pPr>
    <w:rPr>
      <w:b/>
      <w:sz w:val="28"/>
      <w:szCs w:val="28"/>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pPr>
      <w:keepNext/>
      <w:keepLines/>
      <w:spacing w:before="480" w:after="120"/>
    </w:pPr>
    <w:rPr>
      <w:b/>
      <w:sz w:val="72"/>
      <w:szCs w:val="72"/>
    </w:rPr>
  </w:style>
  <w:style w:type="paragraph" w:styleId="Hlavika">
    <w:name w:val="header"/>
    <w:basedOn w:val="Normlny"/>
    <w:link w:val="HlavikaChar"/>
    <w:uiPriority w:val="99"/>
    <w:unhideWhenUsed/>
    <w:rsid w:val="00247E1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47E16"/>
  </w:style>
  <w:style w:type="paragraph" w:styleId="Pta">
    <w:name w:val="footer"/>
    <w:basedOn w:val="Normlny"/>
    <w:link w:val="PtaChar"/>
    <w:uiPriority w:val="99"/>
    <w:unhideWhenUsed/>
    <w:rsid w:val="00247E16"/>
    <w:pPr>
      <w:tabs>
        <w:tab w:val="center" w:pos="4536"/>
        <w:tab w:val="right" w:pos="9072"/>
      </w:tabs>
      <w:spacing w:after="0" w:line="240" w:lineRule="auto"/>
    </w:pPr>
  </w:style>
  <w:style w:type="character" w:customStyle="1" w:styleId="PtaChar">
    <w:name w:val="Päta Char"/>
    <w:basedOn w:val="Predvolenpsmoodseku"/>
    <w:link w:val="Pta"/>
    <w:uiPriority w:val="99"/>
    <w:rsid w:val="00247E16"/>
  </w:style>
  <w:style w:type="paragraph" w:styleId="Normlnywebov">
    <w:name w:val="Normal (Web)"/>
    <w:basedOn w:val="Normlny"/>
    <w:uiPriority w:val="99"/>
    <w:unhideWhenUsed/>
    <w:rsid w:val="007E60C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7E60C2"/>
    <w:rPr>
      <w:color w:val="0000FF"/>
      <w:u w:val="single"/>
    </w:rPr>
  </w:style>
  <w:style w:type="paragraph" w:customStyle="1" w:styleId="dfd-share-facebook">
    <w:name w:val="dfd-share-facebook"/>
    <w:basedOn w:val="Normlny"/>
    <w:rsid w:val="007E60C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share-count">
    <w:name w:val="share-count"/>
    <w:basedOn w:val="Predvolenpsmoodseku"/>
    <w:rsid w:val="007E60C2"/>
  </w:style>
  <w:style w:type="paragraph" w:customStyle="1" w:styleId="dfd-share-twitter">
    <w:name w:val="dfd-share-twitter"/>
    <w:basedOn w:val="Normlny"/>
    <w:rsid w:val="007E60C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dfd-share-pinterest">
    <w:name w:val="dfd-share-pinterest"/>
    <w:basedOn w:val="Normlny"/>
    <w:rsid w:val="007E60C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dfd-share-instagram">
    <w:name w:val="dfd-share-instagram"/>
    <w:basedOn w:val="Normlny"/>
    <w:rsid w:val="007E60C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dfd-share-tumblr">
    <w:name w:val="dfd-share-tumblr"/>
    <w:basedOn w:val="Normlny"/>
    <w:rsid w:val="007E60C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dfd-share-linkedin">
    <w:name w:val="dfd-share-linkedin"/>
    <w:basedOn w:val="Normlny"/>
    <w:rsid w:val="007E60C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dfd-share-reddit">
    <w:name w:val="dfd-share-reddit"/>
    <w:basedOn w:val="Normlny"/>
    <w:rsid w:val="007E60C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7E60C2"/>
    <w:rPr>
      <w:b/>
      <w:bCs/>
    </w:rPr>
  </w:style>
  <w:style w:type="character" w:customStyle="1" w:styleId="Nevyrieenzmienka1">
    <w:name w:val="Nevyriešená zmienka1"/>
    <w:basedOn w:val="Predvolenpsmoodseku"/>
    <w:uiPriority w:val="99"/>
    <w:semiHidden/>
    <w:unhideWhenUsed/>
    <w:rsid w:val="00DA2A01"/>
    <w:rPr>
      <w:color w:val="605E5C"/>
      <w:shd w:val="clear" w:color="auto" w:fill="E1DFDD"/>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character" w:styleId="Nevyrieenzmienka">
    <w:name w:val="Unresolved Mention"/>
    <w:basedOn w:val="Predvolenpsmoodseku"/>
    <w:uiPriority w:val="99"/>
    <w:semiHidden/>
    <w:unhideWhenUsed/>
    <w:rsid w:val="006F373F"/>
    <w:rPr>
      <w:color w:val="605E5C"/>
      <w:shd w:val="clear" w:color="auto" w:fill="E1DFDD"/>
    </w:rPr>
  </w:style>
  <w:style w:type="character" w:styleId="Odkaznakomentr">
    <w:name w:val="annotation reference"/>
    <w:basedOn w:val="Predvolenpsmoodseku"/>
    <w:uiPriority w:val="99"/>
    <w:semiHidden/>
    <w:unhideWhenUsed/>
    <w:rsid w:val="00BC3F85"/>
    <w:rPr>
      <w:sz w:val="16"/>
      <w:szCs w:val="16"/>
    </w:rPr>
  </w:style>
  <w:style w:type="paragraph" w:styleId="Textkomentra">
    <w:name w:val="annotation text"/>
    <w:basedOn w:val="Normlny"/>
    <w:link w:val="TextkomentraChar"/>
    <w:uiPriority w:val="99"/>
    <w:semiHidden/>
    <w:unhideWhenUsed/>
    <w:rsid w:val="00BC3F85"/>
    <w:pPr>
      <w:spacing w:line="240" w:lineRule="auto"/>
    </w:pPr>
    <w:rPr>
      <w:sz w:val="20"/>
      <w:szCs w:val="20"/>
    </w:rPr>
  </w:style>
  <w:style w:type="character" w:customStyle="1" w:styleId="TextkomentraChar">
    <w:name w:val="Text komentára Char"/>
    <w:basedOn w:val="Predvolenpsmoodseku"/>
    <w:link w:val="Textkomentra"/>
    <w:uiPriority w:val="99"/>
    <w:semiHidden/>
    <w:rsid w:val="00BC3F85"/>
    <w:rPr>
      <w:sz w:val="20"/>
      <w:szCs w:val="20"/>
    </w:rPr>
  </w:style>
  <w:style w:type="paragraph" w:styleId="Predmetkomentra">
    <w:name w:val="annotation subject"/>
    <w:basedOn w:val="Textkomentra"/>
    <w:next w:val="Textkomentra"/>
    <w:link w:val="PredmetkomentraChar"/>
    <w:uiPriority w:val="99"/>
    <w:semiHidden/>
    <w:unhideWhenUsed/>
    <w:rsid w:val="00BC3F85"/>
    <w:rPr>
      <w:b/>
      <w:bCs/>
    </w:rPr>
  </w:style>
  <w:style w:type="character" w:customStyle="1" w:styleId="PredmetkomentraChar">
    <w:name w:val="Predmet komentára Char"/>
    <w:basedOn w:val="TextkomentraChar"/>
    <w:link w:val="Predmetkomentra"/>
    <w:uiPriority w:val="99"/>
    <w:semiHidden/>
    <w:rsid w:val="00BC3F85"/>
    <w:rPr>
      <w:b/>
      <w:bCs/>
      <w:sz w:val="20"/>
      <w:szCs w:val="20"/>
    </w:rPr>
  </w:style>
  <w:style w:type="paragraph" w:styleId="Textbubliny">
    <w:name w:val="Balloon Text"/>
    <w:basedOn w:val="Normlny"/>
    <w:link w:val="TextbublinyChar"/>
    <w:uiPriority w:val="99"/>
    <w:semiHidden/>
    <w:unhideWhenUsed/>
    <w:rsid w:val="00BC3F8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C3F85"/>
    <w:rPr>
      <w:rFonts w:ascii="Segoe UI" w:hAnsi="Segoe UI" w:cs="Segoe UI"/>
      <w:sz w:val="18"/>
      <w:szCs w:val="18"/>
    </w:rPr>
  </w:style>
  <w:style w:type="character" w:styleId="Zvraznenie">
    <w:name w:val="Emphasis"/>
    <w:basedOn w:val="Predvolenpsmoodseku"/>
    <w:uiPriority w:val="20"/>
    <w:qFormat/>
    <w:rsid w:val="00793A1F"/>
    <w:rPr>
      <w:i/>
      <w:iCs/>
    </w:rPr>
  </w:style>
  <w:style w:type="paragraph" w:customStyle="1" w:styleId="xmsonormal">
    <w:name w:val="x_msonormal"/>
    <w:basedOn w:val="Normlny"/>
    <w:rsid w:val="00EF43E2"/>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character" w:styleId="PouitHypertextovPrepojenie">
    <w:name w:val="FollowedHyperlink"/>
    <w:basedOn w:val="Predvolenpsmoodseku"/>
    <w:uiPriority w:val="99"/>
    <w:semiHidden/>
    <w:unhideWhenUsed/>
    <w:rsid w:val="00CA6BEC"/>
    <w:rPr>
      <w:color w:val="954F72" w:themeColor="followedHyperlink"/>
      <w:u w:val="single"/>
    </w:rPr>
  </w:style>
  <w:style w:type="paragraph" w:customStyle="1" w:styleId="pagetitle">
    <w:name w:val="page_title"/>
    <w:basedOn w:val="Normlny"/>
    <w:rsid w:val="006E05DD"/>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styleId="Revzia">
    <w:name w:val="Revision"/>
    <w:hidden/>
    <w:uiPriority w:val="99"/>
    <w:semiHidden/>
    <w:rsid w:val="009566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16022">
      <w:bodyDiv w:val="1"/>
      <w:marLeft w:val="0"/>
      <w:marRight w:val="0"/>
      <w:marTop w:val="0"/>
      <w:marBottom w:val="0"/>
      <w:divBdr>
        <w:top w:val="none" w:sz="0" w:space="0" w:color="auto"/>
        <w:left w:val="none" w:sz="0" w:space="0" w:color="auto"/>
        <w:bottom w:val="none" w:sz="0" w:space="0" w:color="auto"/>
        <w:right w:val="none" w:sz="0" w:space="0" w:color="auto"/>
      </w:divBdr>
      <w:divsChild>
        <w:div w:id="448159847">
          <w:marLeft w:val="0"/>
          <w:marRight w:val="0"/>
          <w:marTop w:val="0"/>
          <w:marBottom w:val="0"/>
          <w:divBdr>
            <w:top w:val="none" w:sz="0" w:space="0" w:color="auto"/>
            <w:left w:val="none" w:sz="0" w:space="0" w:color="auto"/>
            <w:bottom w:val="none" w:sz="0" w:space="0" w:color="auto"/>
            <w:right w:val="none" w:sz="0" w:space="0" w:color="auto"/>
          </w:divBdr>
          <w:divsChild>
            <w:div w:id="55354225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49759924">
      <w:bodyDiv w:val="1"/>
      <w:marLeft w:val="0"/>
      <w:marRight w:val="0"/>
      <w:marTop w:val="0"/>
      <w:marBottom w:val="0"/>
      <w:divBdr>
        <w:top w:val="none" w:sz="0" w:space="0" w:color="auto"/>
        <w:left w:val="none" w:sz="0" w:space="0" w:color="auto"/>
        <w:bottom w:val="none" w:sz="0" w:space="0" w:color="auto"/>
        <w:right w:val="none" w:sz="0" w:space="0" w:color="auto"/>
      </w:divBdr>
    </w:div>
    <w:div w:id="157115321">
      <w:bodyDiv w:val="1"/>
      <w:marLeft w:val="0"/>
      <w:marRight w:val="0"/>
      <w:marTop w:val="0"/>
      <w:marBottom w:val="0"/>
      <w:divBdr>
        <w:top w:val="none" w:sz="0" w:space="0" w:color="auto"/>
        <w:left w:val="none" w:sz="0" w:space="0" w:color="auto"/>
        <w:bottom w:val="none" w:sz="0" w:space="0" w:color="auto"/>
        <w:right w:val="none" w:sz="0" w:space="0" w:color="auto"/>
      </w:divBdr>
    </w:div>
    <w:div w:id="181480163">
      <w:bodyDiv w:val="1"/>
      <w:marLeft w:val="0"/>
      <w:marRight w:val="0"/>
      <w:marTop w:val="0"/>
      <w:marBottom w:val="0"/>
      <w:divBdr>
        <w:top w:val="none" w:sz="0" w:space="0" w:color="auto"/>
        <w:left w:val="none" w:sz="0" w:space="0" w:color="auto"/>
        <w:bottom w:val="none" w:sz="0" w:space="0" w:color="auto"/>
        <w:right w:val="none" w:sz="0" w:space="0" w:color="auto"/>
      </w:divBdr>
    </w:div>
    <w:div w:id="329138221">
      <w:bodyDiv w:val="1"/>
      <w:marLeft w:val="0"/>
      <w:marRight w:val="0"/>
      <w:marTop w:val="0"/>
      <w:marBottom w:val="0"/>
      <w:divBdr>
        <w:top w:val="none" w:sz="0" w:space="0" w:color="auto"/>
        <w:left w:val="none" w:sz="0" w:space="0" w:color="auto"/>
        <w:bottom w:val="none" w:sz="0" w:space="0" w:color="auto"/>
        <w:right w:val="none" w:sz="0" w:space="0" w:color="auto"/>
      </w:divBdr>
    </w:div>
    <w:div w:id="365833938">
      <w:bodyDiv w:val="1"/>
      <w:marLeft w:val="0"/>
      <w:marRight w:val="0"/>
      <w:marTop w:val="0"/>
      <w:marBottom w:val="0"/>
      <w:divBdr>
        <w:top w:val="none" w:sz="0" w:space="0" w:color="auto"/>
        <w:left w:val="none" w:sz="0" w:space="0" w:color="auto"/>
        <w:bottom w:val="none" w:sz="0" w:space="0" w:color="auto"/>
        <w:right w:val="none" w:sz="0" w:space="0" w:color="auto"/>
      </w:divBdr>
    </w:div>
    <w:div w:id="417602063">
      <w:bodyDiv w:val="1"/>
      <w:marLeft w:val="0"/>
      <w:marRight w:val="0"/>
      <w:marTop w:val="0"/>
      <w:marBottom w:val="0"/>
      <w:divBdr>
        <w:top w:val="none" w:sz="0" w:space="0" w:color="auto"/>
        <w:left w:val="none" w:sz="0" w:space="0" w:color="auto"/>
        <w:bottom w:val="none" w:sz="0" w:space="0" w:color="auto"/>
        <w:right w:val="none" w:sz="0" w:space="0" w:color="auto"/>
      </w:divBdr>
      <w:divsChild>
        <w:div w:id="263808945">
          <w:marLeft w:val="0"/>
          <w:marRight w:val="0"/>
          <w:marTop w:val="0"/>
          <w:marBottom w:val="0"/>
          <w:divBdr>
            <w:top w:val="none" w:sz="0" w:space="0" w:color="auto"/>
            <w:left w:val="none" w:sz="0" w:space="0" w:color="auto"/>
            <w:bottom w:val="none" w:sz="0" w:space="0" w:color="auto"/>
            <w:right w:val="none" w:sz="0" w:space="0" w:color="auto"/>
          </w:divBdr>
          <w:divsChild>
            <w:div w:id="135306641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599412111">
      <w:bodyDiv w:val="1"/>
      <w:marLeft w:val="0"/>
      <w:marRight w:val="0"/>
      <w:marTop w:val="0"/>
      <w:marBottom w:val="0"/>
      <w:divBdr>
        <w:top w:val="none" w:sz="0" w:space="0" w:color="auto"/>
        <w:left w:val="none" w:sz="0" w:space="0" w:color="auto"/>
        <w:bottom w:val="none" w:sz="0" w:space="0" w:color="auto"/>
        <w:right w:val="none" w:sz="0" w:space="0" w:color="auto"/>
      </w:divBdr>
      <w:divsChild>
        <w:div w:id="1164854220">
          <w:marLeft w:val="0"/>
          <w:marRight w:val="0"/>
          <w:marTop w:val="0"/>
          <w:marBottom w:val="0"/>
          <w:divBdr>
            <w:top w:val="none" w:sz="0" w:space="0" w:color="auto"/>
            <w:left w:val="none" w:sz="0" w:space="0" w:color="auto"/>
            <w:bottom w:val="none" w:sz="0" w:space="0" w:color="auto"/>
            <w:right w:val="none" w:sz="0" w:space="0" w:color="auto"/>
          </w:divBdr>
          <w:divsChild>
            <w:div w:id="1649506221">
              <w:marLeft w:val="0"/>
              <w:marRight w:val="0"/>
              <w:marTop w:val="0"/>
              <w:marBottom w:val="0"/>
              <w:divBdr>
                <w:top w:val="none" w:sz="0" w:space="0" w:color="auto"/>
                <w:left w:val="none" w:sz="0" w:space="0" w:color="auto"/>
                <w:bottom w:val="none" w:sz="0" w:space="0" w:color="auto"/>
                <w:right w:val="none" w:sz="0" w:space="0" w:color="auto"/>
              </w:divBdr>
            </w:div>
          </w:divsChild>
        </w:div>
        <w:div w:id="258220418">
          <w:marLeft w:val="0"/>
          <w:marRight w:val="0"/>
          <w:marTop w:val="0"/>
          <w:marBottom w:val="0"/>
          <w:divBdr>
            <w:top w:val="none" w:sz="0" w:space="0" w:color="auto"/>
            <w:left w:val="none" w:sz="0" w:space="0" w:color="auto"/>
            <w:bottom w:val="none" w:sz="0" w:space="0" w:color="auto"/>
            <w:right w:val="none" w:sz="0" w:space="0" w:color="auto"/>
          </w:divBdr>
        </w:div>
        <w:div w:id="2123837181">
          <w:marLeft w:val="0"/>
          <w:marRight w:val="0"/>
          <w:marTop w:val="0"/>
          <w:marBottom w:val="0"/>
          <w:divBdr>
            <w:top w:val="none" w:sz="0" w:space="0" w:color="auto"/>
            <w:left w:val="none" w:sz="0" w:space="0" w:color="auto"/>
            <w:bottom w:val="none" w:sz="0" w:space="0" w:color="auto"/>
            <w:right w:val="none" w:sz="0" w:space="0" w:color="auto"/>
          </w:divBdr>
        </w:div>
        <w:div w:id="1646668080">
          <w:marLeft w:val="0"/>
          <w:marRight w:val="0"/>
          <w:marTop w:val="0"/>
          <w:marBottom w:val="0"/>
          <w:divBdr>
            <w:top w:val="none" w:sz="0" w:space="0" w:color="auto"/>
            <w:left w:val="none" w:sz="0" w:space="0" w:color="auto"/>
            <w:bottom w:val="none" w:sz="0" w:space="0" w:color="auto"/>
            <w:right w:val="none" w:sz="0" w:space="0" w:color="auto"/>
          </w:divBdr>
          <w:divsChild>
            <w:div w:id="1202017031">
              <w:marLeft w:val="0"/>
              <w:marRight w:val="0"/>
              <w:marTop w:val="0"/>
              <w:marBottom w:val="0"/>
              <w:divBdr>
                <w:top w:val="none" w:sz="0" w:space="0" w:color="auto"/>
                <w:left w:val="none" w:sz="0" w:space="0" w:color="auto"/>
                <w:bottom w:val="none" w:sz="0" w:space="0" w:color="auto"/>
                <w:right w:val="none" w:sz="0" w:space="0" w:color="auto"/>
              </w:divBdr>
            </w:div>
          </w:divsChild>
        </w:div>
        <w:div w:id="1273055158">
          <w:marLeft w:val="0"/>
          <w:marRight w:val="0"/>
          <w:marTop w:val="0"/>
          <w:marBottom w:val="0"/>
          <w:divBdr>
            <w:top w:val="none" w:sz="0" w:space="0" w:color="auto"/>
            <w:left w:val="none" w:sz="0" w:space="0" w:color="auto"/>
            <w:bottom w:val="none" w:sz="0" w:space="0" w:color="auto"/>
            <w:right w:val="none" w:sz="0" w:space="0" w:color="auto"/>
          </w:divBdr>
          <w:divsChild>
            <w:div w:id="53805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77998">
      <w:bodyDiv w:val="1"/>
      <w:marLeft w:val="0"/>
      <w:marRight w:val="0"/>
      <w:marTop w:val="0"/>
      <w:marBottom w:val="0"/>
      <w:divBdr>
        <w:top w:val="none" w:sz="0" w:space="0" w:color="auto"/>
        <w:left w:val="none" w:sz="0" w:space="0" w:color="auto"/>
        <w:bottom w:val="none" w:sz="0" w:space="0" w:color="auto"/>
        <w:right w:val="none" w:sz="0" w:space="0" w:color="auto"/>
      </w:divBdr>
      <w:divsChild>
        <w:div w:id="1199852640">
          <w:marLeft w:val="0"/>
          <w:marRight w:val="0"/>
          <w:marTop w:val="0"/>
          <w:marBottom w:val="0"/>
          <w:divBdr>
            <w:top w:val="none" w:sz="0" w:space="0" w:color="auto"/>
            <w:left w:val="none" w:sz="0" w:space="0" w:color="auto"/>
            <w:bottom w:val="none" w:sz="0" w:space="0" w:color="auto"/>
            <w:right w:val="none" w:sz="0" w:space="0" w:color="auto"/>
          </w:divBdr>
          <w:divsChild>
            <w:div w:id="71539491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677193821">
      <w:bodyDiv w:val="1"/>
      <w:marLeft w:val="0"/>
      <w:marRight w:val="0"/>
      <w:marTop w:val="0"/>
      <w:marBottom w:val="0"/>
      <w:divBdr>
        <w:top w:val="none" w:sz="0" w:space="0" w:color="auto"/>
        <w:left w:val="none" w:sz="0" w:space="0" w:color="auto"/>
        <w:bottom w:val="none" w:sz="0" w:space="0" w:color="auto"/>
        <w:right w:val="none" w:sz="0" w:space="0" w:color="auto"/>
      </w:divBdr>
    </w:div>
    <w:div w:id="689339921">
      <w:bodyDiv w:val="1"/>
      <w:marLeft w:val="0"/>
      <w:marRight w:val="0"/>
      <w:marTop w:val="0"/>
      <w:marBottom w:val="0"/>
      <w:divBdr>
        <w:top w:val="none" w:sz="0" w:space="0" w:color="auto"/>
        <w:left w:val="none" w:sz="0" w:space="0" w:color="auto"/>
        <w:bottom w:val="none" w:sz="0" w:space="0" w:color="auto"/>
        <w:right w:val="none" w:sz="0" w:space="0" w:color="auto"/>
      </w:divBdr>
    </w:div>
    <w:div w:id="720177399">
      <w:bodyDiv w:val="1"/>
      <w:marLeft w:val="0"/>
      <w:marRight w:val="0"/>
      <w:marTop w:val="0"/>
      <w:marBottom w:val="0"/>
      <w:divBdr>
        <w:top w:val="none" w:sz="0" w:space="0" w:color="auto"/>
        <w:left w:val="none" w:sz="0" w:space="0" w:color="auto"/>
        <w:bottom w:val="none" w:sz="0" w:space="0" w:color="auto"/>
        <w:right w:val="none" w:sz="0" w:space="0" w:color="auto"/>
      </w:divBdr>
    </w:div>
    <w:div w:id="742021671">
      <w:bodyDiv w:val="1"/>
      <w:marLeft w:val="0"/>
      <w:marRight w:val="0"/>
      <w:marTop w:val="0"/>
      <w:marBottom w:val="0"/>
      <w:divBdr>
        <w:top w:val="none" w:sz="0" w:space="0" w:color="auto"/>
        <w:left w:val="none" w:sz="0" w:space="0" w:color="auto"/>
        <w:bottom w:val="none" w:sz="0" w:space="0" w:color="auto"/>
        <w:right w:val="none" w:sz="0" w:space="0" w:color="auto"/>
      </w:divBdr>
    </w:div>
    <w:div w:id="820971839">
      <w:bodyDiv w:val="1"/>
      <w:marLeft w:val="0"/>
      <w:marRight w:val="0"/>
      <w:marTop w:val="0"/>
      <w:marBottom w:val="0"/>
      <w:divBdr>
        <w:top w:val="none" w:sz="0" w:space="0" w:color="auto"/>
        <w:left w:val="none" w:sz="0" w:space="0" w:color="auto"/>
        <w:bottom w:val="none" w:sz="0" w:space="0" w:color="auto"/>
        <w:right w:val="none" w:sz="0" w:space="0" w:color="auto"/>
      </w:divBdr>
    </w:div>
    <w:div w:id="834684589">
      <w:bodyDiv w:val="1"/>
      <w:marLeft w:val="0"/>
      <w:marRight w:val="0"/>
      <w:marTop w:val="0"/>
      <w:marBottom w:val="0"/>
      <w:divBdr>
        <w:top w:val="none" w:sz="0" w:space="0" w:color="auto"/>
        <w:left w:val="none" w:sz="0" w:space="0" w:color="auto"/>
        <w:bottom w:val="none" w:sz="0" w:space="0" w:color="auto"/>
        <w:right w:val="none" w:sz="0" w:space="0" w:color="auto"/>
      </w:divBdr>
    </w:div>
    <w:div w:id="904992862">
      <w:bodyDiv w:val="1"/>
      <w:marLeft w:val="0"/>
      <w:marRight w:val="0"/>
      <w:marTop w:val="0"/>
      <w:marBottom w:val="0"/>
      <w:divBdr>
        <w:top w:val="none" w:sz="0" w:space="0" w:color="auto"/>
        <w:left w:val="none" w:sz="0" w:space="0" w:color="auto"/>
        <w:bottom w:val="none" w:sz="0" w:space="0" w:color="auto"/>
        <w:right w:val="none" w:sz="0" w:space="0" w:color="auto"/>
      </w:divBdr>
      <w:divsChild>
        <w:div w:id="669328725">
          <w:marLeft w:val="0"/>
          <w:marRight w:val="0"/>
          <w:marTop w:val="0"/>
          <w:marBottom w:val="0"/>
          <w:divBdr>
            <w:top w:val="none" w:sz="0" w:space="0" w:color="auto"/>
            <w:left w:val="none" w:sz="0" w:space="0" w:color="auto"/>
            <w:bottom w:val="none" w:sz="0" w:space="0" w:color="auto"/>
            <w:right w:val="none" w:sz="0" w:space="0" w:color="auto"/>
          </w:divBdr>
          <w:divsChild>
            <w:div w:id="127909793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941302317">
      <w:bodyDiv w:val="1"/>
      <w:marLeft w:val="0"/>
      <w:marRight w:val="0"/>
      <w:marTop w:val="0"/>
      <w:marBottom w:val="0"/>
      <w:divBdr>
        <w:top w:val="none" w:sz="0" w:space="0" w:color="auto"/>
        <w:left w:val="none" w:sz="0" w:space="0" w:color="auto"/>
        <w:bottom w:val="none" w:sz="0" w:space="0" w:color="auto"/>
        <w:right w:val="none" w:sz="0" w:space="0" w:color="auto"/>
      </w:divBdr>
    </w:div>
    <w:div w:id="1099135623">
      <w:bodyDiv w:val="1"/>
      <w:marLeft w:val="0"/>
      <w:marRight w:val="0"/>
      <w:marTop w:val="0"/>
      <w:marBottom w:val="0"/>
      <w:divBdr>
        <w:top w:val="none" w:sz="0" w:space="0" w:color="auto"/>
        <w:left w:val="none" w:sz="0" w:space="0" w:color="auto"/>
        <w:bottom w:val="none" w:sz="0" w:space="0" w:color="auto"/>
        <w:right w:val="none" w:sz="0" w:space="0" w:color="auto"/>
      </w:divBdr>
    </w:div>
    <w:div w:id="1241671528">
      <w:bodyDiv w:val="1"/>
      <w:marLeft w:val="0"/>
      <w:marRight w:val="0"/>
      <w:marTop w:val="0"/>
      <w:marBottom w:val="0"/>
      <w:divBdr>
        <w:top w:val="none" w:sz="0" w:space="0" w:color="auto"/>
        <w:left w:val="none" w:sz="0" w:space="0" w:color="auto"/>
        <w:bottom w:val="none" w:sz="0" w:space="0" w:color="auto"/>
        <w:right w:val="none" w:sz="0" w:space="0" w:color="auto"/>
      </w:divBdr>
    </w:div>
    <w:div w:id="1384210599">
      <w:bodyDiv w:val="1"/>
      <w:marLeft w:val="0"/>
      <w:marRight w:val="0"/>
      <w:marTop w:val="0"/>
      <w:marBottom w:val="0"/>
      <w:divBdr>
        <w:top w:val="none" w:sz="0" w:space="0" w:color="auto"/>
        <w:left w:val="none" w:sz="0" w:space="0" w:color="auto"/>
        <w:bottom w:val="none" w:sz="0" w:space="0" w:color="auto"/>
        <w:right w:val="none" w:sz="0" w:space="0" w:color="auto"/>
      </w:divBdr>
    </w:div>
    <w:div w:id="1420325026">
      <w:bodyDiv w:val="1"/>
      <w:marLeft w:val="0"/>
      <w:marRight w:val="0"/>
      <w:marTop w:val="0"/>
      <w:marBottom w:val="0"/>
      <w:divBdr>
        <w:top w:val="none" w:sz="0" w:space="0" w:color="auto"/>
        <w:left w:val="none" w:sz="0" w:space="0" w:color="auto"/>
        <w:bottom w:val="none" w:sz="0" w:space="0" w:color="auto"/>
        <w:right w:val="none" w:sz="0" w:space="0" w:color="auto"/>
      </w:divBdr>
    </w:div>
    <w:div w:id="1425569571">
      <w:bodyDiv w:val="1"/>
      <w:marLeft w:val="0"/>
      <w:marRight w:val="0"/>
      <w:marTop w:val="0"/>
      <w:marBottom w:val="0"/>
      <w:divBdr>
        <w:top w:val="none" w:sz="0" w:space="0" w:color="auto"/>
        <w:left w:val="none" w:sz="0" w:space="0" w:color="auto"/>
        <w:bottom w:val="none" w:sz="0" w:space="0" w:color="auto"/>
        <w:right w:val="none" w:sz="0" w:space="0" w:color="auto"/>
      </w:divBdr>
    </w:div>
    <w:div w:id="1441561206">
      <w:bodyDiv w:val="1"/>
      <w:marLeft w:val="0"/>
      <w:marRight w:val="0"/>
      <w:marTop w:val="0"/>
      <w:marBottom w:val="0"/>
      <w:divBdr>
        <w:top w:val="none" w:sz="0" w:space="0" w:color="auto"/>
        <w:left w:val="none" w:sz="0" w:space="0" w:color="auto"/>
        <w:bottom w:val="none" w:sz="0" w:space="0" w:color="auto"/>
        <w:right w:val="none" w:sz="0" w:space="0" w:color="auto"/>
      </w:divBdr>
    </w:div>
    <w:div w:id="1549994111">
      <w:bodyDiv w:val="1"/>
      <w:marLeft w:val="0"/>
      <w:marRight w:val="0"/>
      <w:marTop w:val="0"/>
      <w:marBottom w:val="0"/>
      <w:divBdr>
        <w:top w:val="none" w:sz="0" w:space="0" w:color="auto"/>
        <w:left w:val="none" w:sz="0" w:space="0" w:color="auto"/>
        <w:bottom w:val="none" w:sz="0" w:space="0" w:color="auto"/>
        <w:right w:val="none" w:sz="0" w:space="0" w:color="auto"/>
      </w:divBdr>
    </w:div>
    <w:div w:id="1608347663">
      <w:bodyDiv w:val="1"/>
      <w:marLeft w:val="0"/>
      <w:marRight w:val="0"/>
      <w:marTop w:val="0"/>
      <w:marBottom w:val="0"/>
      <w:divBdr>
        <w:top w:val="none" w:sz="0" w:space="0" w:color="auto"/>
        <w:left w:val="none" w:sz="0" w:space="0" w:color="auto"/>
        <w:bottom w:val="none" w:sz="0" w:space="0" w:color="auto"/>
        <w:right w:val="none" w:sz="0" w:space="0" w:color="auto"/>
      </w:divBdr>
      <w:divsChild>
        <w:div w:id="1187448588">
          <w:marLeft w:val="720"/>
          <w:marRight w:val="0"/>
          <w:marTop w:val="72"/>
          <w:marBottom w:val="0"/>
          <w:divBdr>
            <w:top w:val="none" w:sz="0" w:space="0" w:color="auto"/>
            <w:left w:val="none" w:sz="0" w:space="0" w:color="auto"/>
            <w:bottom w:val="none" w:sz="0" w:space="0" w:color="auto"/>
            <w:right w:val="none" w:sz="0" w:space="0" w:color="auto"/>
          </w:divBdr>
        </w:div>
        <w:div w:id="1120302459">
          <w:marLeft w:val="720"/>
          <w:marRight w:val="0"/>
          <w:marTop w:val="72"/>
          <w:marBottom w:val="0"/>
          <w:divBdr>
            <w:top w:val="none" w:sz="0" w:space="0" w:color="auto"/>
            <w:left w:val="none" w:sz="0" w:space="0" w:color="auto"/>
            <w:bottom w:val="none" w:sz="0" w:space="0" w:color="auto"/>
            <w:right w:val="none" w:sz="0" w:space="0" w:color="auto"/>
          </w:divBdr>
        </w:div>
        <w:div w:id="100415397">
          <w:marLeft w:val="720"/>
          <w:marRight w:val="0"/>
          <w:marTop w:val="72"/>
          <w:marBottom w:val="0"/>
          <w:divBdr>
            <w:top w:val="none" w:sz="0" w:space="0" w:color="auto"/>
            <w:left w:val="none" w:sz="0" w:space="0" w:color="auto"/>
            <w:bottom w:val="none" w:sz="0" w:space="0" w:color="auto"/>
            <w:right w:val="none" w:sz="0" w:space="0" w:color="auto"/>
          </w:divBdr>
        </w:div>
      </w:divsChild>
    </w:div>
    <w:div w:id="1675107519">
      <w:bodyDiv w:val="1"/>
      <w:marLeft w:val="0"/>
      <w:marRight w:val="0"/>
      <w:marTop w:val="0"/>
      <w:marBottom w:val="0"/>
      <w:divBdr>
        <w:top w:val="none" w:sz="0" w:space="0" w:color="auto"/>
        <w:left w:val="none" w:sz="0" w:space="0" w:color="auto"/>
        <w:bottom w:val="none" w:sz="0" w:space="0" w:color="auto"/>
        <w:right w:val="none" w:sz="0" w:space="0" w:color="auto"/>
      </w:divBdr>
    </w:div>
    <w:div w:id="1694108942">
      <w:bodyDiv w:val="1"/>
      <w:marLeft w:val="0"/>
      <w:marRight w:val="0"/>
      <w:marTop w:val="0"/>
      <w:marBottom w:val="0"/>
      <w:divBdr>
        <w:top w:val="none" w:sz="0" w:space="0" w:color="auto"/>
        <w:left w:val="none" w:sz="0" w:space="0" w:color="auto"/>
        <w:bottom w:val="none" w:sz="0" w:space="0" w:color="auto"/>
        <w:right w:val="none" w:sz="0" w:space="0" w:color="auto"/>
      </w:divBdr>
    </w:div>
    <w:div w:id="1770420588">
      <w:bodyDiv w:val="1"/>
      <w:marLeft w:val="0"/>
      <w:marRight w:val="0"/>
      <w:marTop w:val="0"/>
      <w:marBottom w:val="0"/>
      <w:divBdr>
        <w:top w:val="none" w:sz="0" w:space="0" w:color="auto"/>
        <w:left w:val="none" w:sz="0" w:space="0" w:color="auto"/>
        <w:bottom w:val="none" w:sz="0" w:space="0" w:color="auto"/>
        <w:right w:val="none" w:sz="0" w:space="0" w:color="auto"/>
      </w:divBdr>
      <w:divsChild>
        <w:div w:id="1486775850">
          <w:marLeft w:val="720"/>
          <w:marRight w:val="0"/>
          <w:marTop w:val="72"/>
          <w:marBottom w:val="0"/>
          <w:divBdr>
            <w:top w:val="none" w:sz="0" w:space="0" w:color="auto"/>
            <w:left w:val="none" w:sz="0" w:space="0" w:color="auto"/>
            <w:bottom w:val="none" w:sz="0" w:space="0" w:color="auto"/>
            <w:right w:val="none" w:sz="0" w:space="0" w:color="auto"/>
          </w:divBdr>
        </w:div>
        <w:div w:id="806319134">
          <w:marLeft w:val="1440"/>
          <w:marRight w:val="0"/>
          <w:marTop w:val="72"/>
          <w:marBottom w:val="0"/>
          <w:divBdr>
            <w:top w:val="none" w:sz="0" w:space="0" w:color="auto"/>
            <w:left w:val="none" w:sz="0" w:space="0" w:color="auto"/>
            <w:bottom w:val="none" w:sz="0" w:space="0" w:color="auto"/>
            <w:right w:val="none" w:sz="0" w:space="0" w:color="auto"/>
          </w:divBdr>
        </w:div>
        <w:div w:id="2038391444">
          <w:marLeft w:val="1440"/>
          <w:marRight w:val="0"/>
          <w:marTop w:val="72"/>
          <w:marBottom w:val="0"/>
          <w:divBdr>
            <w:top w:val="none" w:sz="0" w:space="0" w:color="auto"/>
            <w:left w:val="none" w:sz="0" w:space="0" w:color="auto"/>
            <w:bottom w:val="none" w:sz="0" w:space="0" w:color="auto"/>
            <w:right w:val="none" w:sz="0" w:space="0" w:color="auto"/>
          </w:divBdr>
        </w:div>
      </w:divsChild>
    </w:div>
    <w:div w:id="1802647296">
      <w:bodyDiv w:val="1"/>
      <w:marLeft w:val="0"/>
      <w:marRight w:val="0"/>
      <w:marTop w:val="0"/>
      <w:marBottom w:val="0"/>
      <w:divBdr>
        <w:top w:val="none" w:sz="0" w:space="0" w:color="auto"/>
        <w:left w:val="none" w:sz="0" w:space="0" w:color="auto"/>
        <w:bottom w:val="none" w:sz="0" w:space="0" w:color="auto"/>
        <w:right w:val="none" w:sz="0" w:space="0" w:color="auto"/>
      </w:divBdr>
    </w:div>
    <w:div w:id="1971474100">
      <w:bodyDiv w:val="1"/>
      <w:marLeft w:val="0"/>
      <w:marRight w:val="0"/>
      <w:marTop w:val="0"/>
      <w:marBottom w:val="0"/>
      <w:divBdr>
        <w:top w:val="none" w:sz="0" w:space="0" w:color="auto"/>
        <w:left w:val="none" w:sz="0" w:space="0" w:color="auto"/>
        <w:bottom w:val="none" w:sz="0" w:space="0" w:color="auto"/>
        <w:right w:val="none" w:sz="0" w:space="0" w:color="auto"/>
      </w:divBdr>
    </w:div>
    <w:div w:id="1994488396">
      <w:bodyDiv w:val="1"/>
      <w:marLeft w:val="0"/>
      <w:marRight w:val="0"/>
      <w:marTop w:val="0"/>
      <w:marBottom w:val="0"/>
      <w:divBdr>
        <w:top w:val="none" w:sz="0" w:space="0" w:color="auto"/>
        <w:left w:val="none" w:sz="0" w:space="0" w:color="auto"/>
        <w:bottom w:val="none" w:sz="0" w:space="0" w:color="auto"/>
        <w:right w:val="none" w:sz="0" w:space="0" w:color="auto"/>
      </w:divBdr>
    </w:div>
    <w:div w:id="1999771209">
      <w:bodyDiv w:val="1"/>
      <w:marLeft w:val="0"/>
      <w:marRight w:val="0"/>
      <w:marTop w:val="0"/>
      <w:marBottom w:val="0"/>
      <w:divBdr>
        <w:top w:val="none" w:sz="0" w:space="0" w:color="auto"/>
        <w:left w:val="none" w:sz="0" w:space="0" w:color="auto"/>
        <w:bottom w:val="none" w:sz="0" w:space="0" w:color="auto"/>
        <w:right w:val="none" w:sz="0" w:space="0" w:color="auto"/>
      </w:divBdr>
    </w:div>
    <w:div w:id="2013070972">
      <w:bodyDiv w:val="1"/>
      <w:marLeft w:val="0"/>
      <w:marRight w:val="0"/>
      <w:marTop w:val="0"/>
      <w:marBottom w:val="0"/>
      <w:divBdr>
        <w:top w:val="none" w:sz="0" w:space="0" w:color="auto"/>
        <w:left w:val="none" w:sz="0" w:space="0" w:color="auto"/>
        <w:bottom w:val="none" w:sz="0" w:space="0" w:color="auto"/>
        <w:right w:val="none" w:sz="0" w:space="0" w:color="auto"/>
      </w:divBdr>
      <w:divsChild>
        <w:div w:id="4488223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anubecup.eu/" TargetMode="External"/><Relationship Id="rId18" Type="http://schemas.openxmlformats.org/officeDocument/2006/relationships/hyperlink" Target="https://www.gwp.org/en/GWP-CEE/WE-ACT/Projects/danurely/empowering-tomorrows-water-leaders-reflections-from-the-bratislava-roundtable/"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www.adriatic-ionian.eu/event/upcoming-events-mediterranean-coast-and-macro-regional-strategies-week-2024-stronger-cooperation-for-better-future/" TargetMode="External"/><Relationship Id="rId7" Type="http://schemas.openxmlformats.org/officeDocument/2006/relationships/footnotes" Target="footnotes.xml"/><Relationship Id="rId12" Type="http://schemas.openxmlformats.org/officeDocument/2006/relationships/hyperlink" Target="https://competitiveness.danube-region.eu/joint-steering-group-meeting-of-pa-7-and-pa-8-on-8-july-2024-in-ulm/" TargetMode="External"/><Relationship Id="rId17" Type="http://schemas.openxmlformats.org/officeDocument/2006/relationships/hyperlink" Target="https://danube-region.eu/projects-and-funding/eusdr-strategic-projects/" TargetMode="External"/><Relationship Id="rId25" Type="http://schemas.openxmlformats.org/officeDocument/2006/relationships/hyperlink" Target="https://knowledgesociety.danube-region.eu/" TargetMode="External"/><Relationship Id="rId2" Type="http://schemas.openxmlformats.org/officeDocument/2006/relationships/customXml" Target="../customXml/item2.xml"/><Relationship Id="rId16" Type="http://schemas.openxmlformats.org/officeDocument/2006/relationships/hyperlink" Target="https://danube-region.eu/download/list-of-flagships-2022/?wpdmdl=10782&amp;refresh=63486779c3d1e1665689465" TargetMode="External"/><Relationship Id="rId20" Type="http://schemas.openxmlformats.org/officeDocument/2006/relationships/hyperlink" Target="https://danube-region.eu/wp-content/uploads/2024/09/EUSDR-Annual-Forum-2024-Documentation-A4_V4_compressed-1.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deo.nti.sk/live?284189J1QPLQFA99" TargetMode="External"/><Relationship Id="rId24" Type="http://schemas.openxmlformats.org/officeDocument/2006/relationships/hyperlink" Target="https://www.instagram.com/danubeknowledgesociety/" TargetMode="External"/><Relationship Id="rId5" Type="http://schemas.openxmlformats.org/officeDocument/2006/relationships/settings" Target="settings.xml"/><Relationship Id="rId15" Type="http://schemas.openxmlformats.org/officeDocument/2006/relationships/hyperlink" Target="https://www.idm.at/en/press-release-danubius-awards-2024/" TargetMode="External"/><Relationship Id="rId23" Type="http://schemas.openxmlformats.org/officeDocument/2006/relationships/hyperlink" Target="https://www.facebook.com/DanubeKnowledgeSociety" TargetMode="External"/><Relationship Id="rId28" Type="http://schemas.openxmlformats.org/officeDocument/2006/relationships/fontTable" Target="fontTable.xml"/><Relationship Id="rId10" Type="http://schemas.openxmlformats.org/officeDocument/2006/relationships/hyperlink" Target="https://boku.ac.at/en/personen/person/C17BC2556CE4AE1F" TargetMode="External"/><Relationship Id="rId19" Type="http://schemas.openxmlformats.org/officeDocument/2006/relationships/hyperlink" Target="https://danube-region.eu/wp-content/uploads/2024/06/Joint-Statement-of-the-Danube-Foreign-Ministers.pdf" TargetMode="External"/><Relationship Id="rId4" Type="http://schemas.openxmlformats.org/officeDocument/2006/relationships/styles" Target="styles.xml"/><Relationship Id="rId9" Type="http://schemas.openxmlformats.org/officeDocument/2006/relationships/hyperlink" Target="https://interreg-danube.eu/news/danube-region-projects-from-first-call-gather-for-knowledge-exchange" TargetMode="External"/><Relationship Id="rId14" Type="http://schemas.openxmlformats.org/officeDocument/2006/relationships/hyperlink" Target="https://knowledgesociety.danube-region.eu/steering-group-meetings/" TargetMode="External"/><Relationship Id="rId22" Type="http://schemas.openxmlformats.org/officeDocument/2006/relationships/hyperlink" Target="https://ec.europa.eu/regional_policy/information-sources/cohesion-report_en"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iECset/5dBqcJJvTWHWTFj0qLA==">AMUW2mW6kaSoxcYDCDBd4LOsknOQ1Su0+ldg4Gzq8S6RuwqzQJUZZp1i8Pst/UM3gcBT7S1348+3vgFIGBMEI7EidjVQUlH/FNMe9tP1PEfT+WmhkxpORPs=</go:docsCustomData>
</go:gDocsCustomXmlDataStorage>
</file>

<file path=customXml/itemProps1.xml><?xml version="1.0" encoding="utf-8"?>
<ds:datastoreItem xmlns:ds="http://schemas.openxmlformats.org/officeDocument/2006/customXml" ds:itemID="{E0F29EB3-0D4C-4CF9-9A0B-EF9745D457D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1626</Words>
  <Characters>9274</Characters>
  <Application>Microsoft Office Word</Application>
  <DocSecurity>0</DocSecurity>
  <Lines>77</Lines>
  <Paragraphs>21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 sz</dc:creator>
  <cp:lastModifiedBy>Martin Kováč</cp:lastModifiedBy>
  <cp:revision>6</cp:revision>
  <cp:lastPrinted>2020-12-29T20:42:00Z</cp:lastPrinted>
  <dcterms:created xsi:type="dcterms:W3CDTF">2025-01-09T10:08:00Z</dcterms:created>
  <dcterms:modified xsi:type="dcterms:W3CDTF">2025-01-09T13:29:00Z</dcterms:modified>
</cp:coreProperties>
</file>